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41" w:rsidRDefault="00007741" w:rsidP="00007741">
      <w:pPr>
        <w:pStyle w:val="a7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proofErr w:type="gramStart"/>
      <w:r w:rsidRPr="00007741">
        <w:rPr>
          <w:rStyle w:val="a8"/>
          <w:b w:val="0"/>
          <w:sz w:val="28"/>
          <w:szCs w:val="28"/>
        </w:rPr>
        <w:t>Приложение</w:t>
      </w:r>
      <w:r w:rsidRPr="00007741">
        <w:rPr>
          <w:b/>
          <w:noProof/>
          <w:spacing w:val="11"/>
          <w:sz w:val="28"/>
          <w:szCs w:val="28"/>
        </w:rPr>
        <w:t xml:space="preserve"> </w:t>
      </w:r>
      <w:r>
        <w:rPr>
          <w:noProof/>
          <w:spacing w:val="11"/>
          <w:sz w:val="28"/>
          <w:szCs w:val="28"/>
        </w:rPr>
        <w:t xml:space="preserve"> №</w:t>
      </w:r>
      <w:proofErr w:type="gramEnd"/>
      <w:r>
        <w:rPr>
          <w:noProof/>
          <w:spacing w:val="11"/>
          <w:sz w:val="28"/>
          <w:szCs w:val="28"/>
        </w:rPr>
        <w:t xml:space="preserve"> 1 к приказу </w:t>
      </w:r>
    </w:p>
    <w:p w:rsidR="00007741" w:rsidRDefault="00007741" w:rsidP="00007741">
      <w:pPr>
        <w:pStyle w:val="a7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 xml:space="preserve"> № 461 от 09.12.2021</w:t>
      </w:r>
    </w:p>
    <w:p w:rsidR="00007741" w:rsidRDefault="00007741" w:rsidP="00837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6B" w:rsidRDefault="00036742" w:rsidP="0083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B5">
        <w:rPr>
          <w:rFonts w:ascii="Times New Roman" w:hAnsi="Times New Roman" w:cs="Times New Roman"/>
          <w:b/>
          <w:sz w:val="28"/>
          <w:szCs w:val="28"/>
        </w:rPr>
        <w:t>Мониторинг формирования функциональной грамотности</w:t>
      </w:r>
    </w:p>
    <w:p w:rsidR="00036742" w:rsidRDefault="00036742" w:rsidP="00837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</w:p>
    <w:p w:rsidR="0010716B" w:rsidRPr="00BC404D" w:rsidRDefault="0010716B" w:rsidP="00107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4D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10716B" w:rsidRPr="00BC404D" w:rsidRDefault="0010716B" w:rsidP="0010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bCs/>
          <w:sz w:val="28"/>
          <w:szCs w:val="28"/>
        </w:rPr>
        <w:t>Открытый банк заданий для оценки естественнонаучной грамотности (VII-IX классы) [Электронный ресурс]. –</w:t>
      </w:r>
      <w:r w:rsidRPr="00B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04D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4" w:history="1">
        <w:r w:rsidR="00DD2D14" w:rsidRPr="00BC404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https://fipi.ru/otkrytyy-bank-zadaniy-dlya-otsenki-yestestvennonauchnoy-gramotnosti</w:t>
        </w:r>
      </w:hyperlink>
      <w:r w:rsidR="00DD2D14" w:rsidRPr="00BC40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16B" w:rsidRPr="00BC404D" w:rsidRDefault="0010716B" w:rsidP="0010716B">
      <w:pPr>
        <w:rPr>
          <w:rFonts w:ascii="Times New Roman" w:hAnsi="Times New Roman" w:cs="Times New Roman"/>
          <w:sz w:val="28"/>
          <w:szCs w:val="28"/>
        </w:rPr>
      </w:pPr>
    </w:p>
    <w:p w:rsidR="00885F60" w:rsidRPr="00BC404D" w:rsidRDefault="00036742" w:rsidP="008379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04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83791B" w:rsidRPr="00BC404D">
        <w:rPr>
          <w:rFonts w:ascii="Times New Roman" w:hAnsi="Times New Roman" w:cs="Times New Roman"/>
          <w:b/>
          <w:i/>
          <w:sz w:val="28"/>
          <w:szCs w:val="28"/>
        </w:rPr>
        <w:t>№1</w:t>
      </w:r>
      <w:bookmarkStart w:id="0" w:name="_GoBack"/>
      <w:bookmarkEnd w:id="0"/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Основой для создания исторических произведений искусства служили обычно бумага, древесина, кожа, текстиль, которые относятся к гигроскопичным материалам, хорошо впитывающим и отдающим влагу. Если относительная влажность воздуха в музее будет меньше 30%, то выставленные экспонаты будут отдавать свою влагу окружающему воздуху. Например, картина может покоробиться, краска – осыпаться. Поэтому в музеях постоянно поддерживается температура 18–20 °С относительная влажность воздуха 45–50%.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1. В краеведческом музее собираются установить новое оборудование для поддержания необходимого режима температуры и относительной влажности.  Но финансирования хватает лишь на несколько залов. Какие из перечисленных ниже залов музея необходимо оснастить установками для обеспечения микроклимата в первую очередь?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 </w:t>
      </w:r>
      <w:r w:rsidRPr="00BC404D">
        <w:rPr>
          <w:rFonts w:ascii="Times New Roman" w:hAnsi="Times New Roman" w:cs="Times New Roman"/>
          <w:sz w:val="28"/>
          <w:szCs w:val="28"/>
        </w:rPr>
        <w:tab/>
        <w:t xml:space="preserve"> 1) зал с экспозицией живописи известных художников края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 </w:t>
      </w:r>
      <w:r w:rsidRPr="00BC404D">
        <w:rPr>
          <w:rFonts w:ascii="Times New Roman" w:hAnsi="Times New Roman" w:cs="Times New Roman"/>
          <w:sz w:val="28"/>
          <w:szCs w:val="28"/>
        </w:rPr>
        <w:tab/>
        <w:t xml:space="preserve"> 2) зал с выставкой старинных монет, найденных археологами на территории края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 </w:t>
      </w:r>
      <w:r w:rsidRPr="00BC404D">
        <w:rPr>
          <w:rFonts w:ascii="Times New Roman" w:hAnsi="Times New Roman" w:cs="Times New Roman"/>
          <w:sz w:val="28"/>
          <w:szCs w:val="28"/>
        </w:rPr>
        <w:tab/>
        <w:t xml:space="preserve"> 3) зал истории книгопечатания с выставкой старинных книг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 </w:t>
      </w:r>
      <w:r w:rsidRPr="00BC404D">
        <w:rPr>
          <w:rFonts w:ascii="Times New Roman" w:hAnsi="Times New Roman" w:cs="Times New Roman"/>
          <w:sz w:val="28"/>
          <w:szCs w:val="28"/>
        </w:rPr>
        <w:tab/>
        <w:t xml:space="preserve"> 4) зал с выставкой фарфора знаменитого завода, находящегося на территории края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 </w:t>
      </w:r>
      <w:r w:rsidRPr="00BC404D">
        <w:rPr>
          <w:rFonts w:ascii="Times New Roman" w:hAnsi="Times New Roman" w:cs="Times New Roman"/>
          <w:sz w:val="28"/>
          <w:szCs w:val="28"/>
        </w:rPr>
        <w:tab/>
        <w:t xml:space="preserve"> 5) зал с выставкой оружия времён Великой Отечественной войны, найденного на территории края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 На графике представлено изменение влажности воздуха в течение дня, а в таблице – замеры температуры в одном из помещений музея.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0F0C6D" wp14:editId="575C7375">
            <wp:extent cx="3267075" cy="2657495"/>
            <wp:effectExtent l="0" t="0" r="0" b="9525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31" cy="266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020"/>
        <w:gridCol w:w="1170"/>
        <w:gridCol w:w="1170"/>
        <w:gridCol w:w="1170"/>
        <w:gridCol w:w="1170"/>
      </w:tblGrid>
      <w:tr w:rsidR="00433467" w:rsidRPr="00BC404D" w:rsidTr="00433467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 ч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33467" w:rsidRPr="00BC404D" w:rsidTr="00433467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Температура, ºС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467" w:rsidRPr="00BC404D" w:rsidRDefault="00433467" w:rsidP="0043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67" w:rsidRPr="00BC404D" w:rsidRDefault="00433467" w:rsidP="0043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C4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404D">
        <w:rPr>
          <w:rFonts w:ascii="Times New Roman" w:hAnsi="Times New Roman" w:cs="Times New Roman"/>
          <w:sz w:val="28"/>
          <w:szCs w:val="28"/>
        </w:rPr>
        <w:t xml:space="preserve"> какие промежутки времени в помещении музея был нарушен рекомендованный микроклимат?</w:t>
      </w:r>
    </w:p>
    <w:p w:rsidR="00433467" w:rsidRPr="00BC404D" w:rsidRDefault="00433467" w:rsidP="0043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2) Сформулируйте предположение, которое объясняло бы описанные изменения температуры и влажности в помещении музея в течение дня.</w:t>
      </w:r>
    </w:p>
    <w:p w:rsidR="00433467" w:rsidRPr="00BC404D" w:rsidRDefault="00433467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E823A4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3</w:t>
      </w:r>
      <w:r w:rsidR="0083791B" w:rsidRPr="00BC404D">
        <w:rPr>
          <w:rFonts w:ascii="Times New Roman" w:hAnsi="Times New Roman" w:cs="Times New Roman"/>
          <w:sz w:val="28"/>
          <w:szCs w:val="28"/>
        </w:rPr>
        <w:t xml:space="preserve">. В зале музея располагается </w:t>
      </w:r>
      <w:proofErr w:type="spellStart"/>
      <w:r w:rsidR="0083791B" w:rsidRPr="00BC404D">
        <w:rPr>
          <w:rFonts w:ascii="Times New Roman" w:hAnsi="Times New Roman" w:cs="Times New Roman"/>
          <w:sz w:val="28"/>
          <w:szCs w:val="28"/>
        </w:rPr>
        <w:t>термогигрометр</w:t>
      </w:r>
      <w:proofErr w:type="spellEnd"/>
      <w:r w:rsidR="0083791B" w:rsidRPr="00BC404D">
        <w:rPr>
          <w:rFonts w:ascii="Times New Roman" w:hAnsi="Times New Roman" w:cs="Times New Roman"/>
          <w:sz w:val="28"/>
          <w:szCs w:val="28"/>
        </w:rPr>
        <w:t xml:space="preserve"> – прибор для измерения температуры и относительной влажности воздуха (см. фотографию).</w:t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DC29D5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055987"/>
            <wp:effectExtent l="0" t="0" r="0" b="0"/>
            <wp:docPr id="2" name="Рисунок 2" descr="http://oge.fipi.ru/os/docs/0CD62708049A9FB940BFBB6E0A09ECC8/questions/09134168458CBFB54E26C18540B2516B/xs3qstsrc09134168458CBFB54E26C18540B2516B_2_161191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e.fipi.ru/os/docs/0CD62708049A9FB940BFBB6E0A09ECC8/questions/09134168458CBFB54E26C18540B2516B/xs3qstsrc09134168458CBFB54E26C18540B2516B_2_16119166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76" cy="10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В таблицах приведены технические данные прибора.</w:t>
      </w:r>
    </w:p>
    <w:p w:rsidR="00DC29D5" w:rsidRPr="00BC404D" w:rsidRDefault="00DC29D5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876"/>
        <w:gridCol w:w="1830"/>
        <w:gridCol w:w="1903"/>
        <w:gridCol w:w="1873"/>
      </w:tblGrid>
      <w:tr w:rsidR="00DC29D5" w:rsidRPr="00BC404D" w:rsidTr="00DC29D5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температуры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относительной влажности</w:t>
            </w:r>
          </w:p>
        </w:tc>
      </w:tr>
      <w:tr w:rsidR="00DC29D5" w:rsidRPr="00BC404D" w:rsidTr="00DC29D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–10…+50 °С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0…95%</w:t>
            </w:r>
          </w:p>
        </w:tc>
      </w:tr>
      <w:tr w:rsidR="00DC29D5" w:rsidRPr="00BC404D" w:rsidTr="00DC29D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Абсолютная погрешность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±0,5 °С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Абсолютная погрешность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±2%</w:t>
            </w:r>
          </w:p>
        </w:tc>
      </w:tr>
      <w:tr w:rsidR="00DC29D5" w:rsidRPr="00BC404D" w:rsidTr="00DC29D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0,1 °С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9D5" w:rsidRPr="00BC404D" w:rsidRDefault="00DC29D5" w:rsidP="00DC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</w:tbl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1B" w:rsidRPr="00BC404D" w:rsidRDefault="0083791B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Может ли этот прибор показать температуру 6,43 °С? Ответ поясните.</w:t>
      </w:r>
    </w:p>
    <w:p w:rsidR="00DC29D5" w:rsidRPr="00BC404D" w:rsidRDefault="00F03B18" w:rsidP="008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</w:t>
      </w:r>
      <w:r w:rsidR="00DC29D5" w:rsidRPr="00BC404D">
        <w:rPr>
          <w:rFonts w:ascii="Times New Roman" w:hAnsi="Times New Roman" w:cs="Times New Roman"/>
          <w:sz w:val="28"/>
          <w:szCs w:val="28"/>
        </w:rPr>
        <w:t>. На фотографии показания прибора для относительной влажности воздуха составляют 42,3%. Каковы при этом минимальное и максимальное возможные значения относительной влажности воздуха в помещении с учётом абсолютной погрешности измерения прибора?</w:t>
      </w:r>
    </w:p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lastRenderedPageBreak/>
        <w:t>Критерии:</w:t>
      </w:r>
    </w:p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509"/>
      </w:tblGrid>
      <w:tr w:rsidR="00E823A4" w:rsidRPr="00BC404D" w:rsidTr="00E823A4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2, 4</w:t>
            </w:r>
          </w:p>
        </w:tc>
      </w:tr>
      <w:tr w:rsidR="00E823A4" w:rsidRPr="00BC404D" w:rsidTr="00E823A4">
        <w:tc>
          <w:tcPr>
            <w:tcW w:w="7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Выбраны все два верных элемента ответа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823A4" w:rsidRPr="00BC404D" w:rsidTr="00E823A4">
        <w:tc>
          <w:tcPr>
            <w:tcW w:w="7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4"/>
        <w:gridCol w:w="1511"/>
      </w:tblGrid>
      <w:tr w:rsidR="00E823A4" w:rsidRPr="00BC404D" w:rsidTr="00E823A4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E823A4" w:rsidRPr="00BC404D" w:rsidTr="00E823A4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1) В промежуток времени с 6 до 10 ч утра относительная влажность</w:t>
            </w:r>
            <w:r w:rsidRPr="00BC404D">
              <w:rPr>
                <w:rFonts w:ascii="Times New Roman" w:hAnsi="Times New Roman" w:cs="Times New Roman"/>
                <w:sz w:val="28"/>
                <w:szCs w:val="28"/>
              </w:rPr>
              <w:br/>
              <w:t>и температура были ниже нормы. После 22 ч только относительная влажность упала ниже нормы.</w:t>
            </w:r>
          </w:p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2) В течение дня увеличение влажности воздуха и температуры может быть связано с большим наплывом посетителей (дыхание которых увеличивает влажность и температуру), либо в течение дня был дождь, что увеличило влажность воздуха</w:t>
            </w:r>
          </w:p>
        </w:tc>
      </w:tr>
      <w:tr w:rsidR="00E823A4" w:rsidRPr="00BC404D" w:rsidTr="00E823A4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диапазон и предложена гипотеза, верно объясняющая изменение данных, представленных в задании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823A4" w:rsidRPr="00BC404D" w:rsidTr="00E823A4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диапазон, но гипотеза не высказана или не соответствует научным представлениям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823A4" w:rsidRPr="00BC404D" w:rsidTr="00E823A4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3A4" w:rsidRPr="00BC404D" w:rsidRDefault="00E823A4" w:rsidP="00E8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E823A4" w:rsidRPr="00BC404D" w:rsidRDefault="00E823A4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18" w:rsidRPr="00BC404D" w:rsidRDefault="00F03B18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513"/>
      </w:tblGrid>
      <w:tr w:rsidR="00F03B18" w:rsidRPr="00BC404D" w:rsidTr="00F03B18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такую температуру прибор показывать не может, так как его разрешение составляет 0,1 ºС. Следовательно, сотых долей градуса он не показывает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Приведён верный ответ и дано пояснение с указанием на разрешение прибора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F03B18" w:rsidRPr="00BC404D" w:rsidRDefault="00F03B18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18" w:rsidRPr="00BC404D" w:rsidRDefault="00F03B18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513"/>
      </w:tblGrid>
      <w:tr w:rsidR="00F03B18" w:rsidRPr="00BC404D" w:rsidTr="00F03B18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так как абсолютная погрешность измерения относительной влажности составляет ±2%, то минимальное значение – 40,3%, а максимальное – 44,3%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Приведён верный ответ для двух значений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F03B18" w:rsidRPr="00BC404D" w:rsidTr="00F03B18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B18" w:rsidRPr="00BC404D" w:rsidRDefault="00F03B18" w:rsidP="00F03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F03B18" w:rsidRPr="00BC404D" w:rsidRDefault="00F03B18" w:rsidP="00E82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18" w:rsidRPr="00BC404D" w:rsidRDefault="00036742" w:rsidP="00F03B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04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F03B18" w:rsidRPr="00BC404D">
        <w:rPr>
          <w:rFonts w:ascii="Times New Roman" w:hAnsi="Times New Roman" w:cs="Times New Roman"/>
          <w:b/>
          <w:i/>
          <w:sz w:val="28"/>
          <w:szCs w:val="28"/>
        </w:rPr>
        <w:t>№2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04D">
        <w:rPr>
          <w:rFonts w:ascii="Times New Roman" w:hAnsi="Times New Roman" w:cs="Times New Roman"/>
          <w:b/>
          <w:bCs/>
          <w:sz w:val="28"/>
          <w:szCs w:val="28"/>
        </w:rPr>
        <w:t>Глютен</w:t>
      </w:r>
      <w:proofErr w:type="spellEnd"/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 – это группа белков, содержащихся в семенах и, соответственно, муке зерновых культур.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отвечает за вязкость и клейкость полученной из злаков муки. Именно поэтому его ещё называют клейковиной. Чем выше его процент, тем лучше внешний вид кондитерского изделия и тем вкуснее из муки получается тесто, а значит, и выпечка.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В таблице приведены данные о содержании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в продуктах питания.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158"/>
        <w:gridCol w:w="3158"/>
      </w:tblGrid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продукта питания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Содержание белка, г на 100 г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глютена</w:t>
            </w:r>
            <w:proofErr w:type="spellEnd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, г на 100 г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Пшеничная мука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10–14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3–5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Ячмень (перловка)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11–12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2,2–2,8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Ржаная мука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9–10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2–2,5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10–11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2–2,2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10–11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1,5–1,7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Спельта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10–15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0,3–1</w:t>
            </w:r>
          </w:p>
        </w:tc>
      </w:tr>
    </w:tbl>
    <w:p w:rsidR="00F03B18" w:rsidRPr="00BC404D" w:rsidRDefault="00F03B18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F2" w:rsidRPr="00BC404D" w:rsidRDefault="00857BF2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57BF2" w:rsidRPr="00BC404D" w:rsidRDefault="00857BF2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Можно ли утверждать, что чем больше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в продукте, тем выше содержание белка в муке или крупе? Аргументируйте свой ответ.</w:t>
      </w:r>
    </w:p>
    <w:p w:rsidR="00857BF2" w:rsidRPr="00BC404D" w:rsidRDefault="00857BF2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</w:t>
      </w:r>
    </w:p>
    <w:p w:rsidR="00857BF2" w:rsidRPr="00BC404D" w:rsidRDefault="00857BF2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содержится в семенах не всех растений. В каких из перечисленных ниже семенах он имеется, а в каких нет? Отметьте «да» или «нет» для каждого из растений.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1425"/>
        <w:gridCol w:w="1335"/>
      </w:tblGrid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Кабачок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57BF2" w:rsidRPr="00BC404D" w:rsidRDefault="00857BF2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3. Ниже приведена таблица 1 содержания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глютена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в продуктах питания, взятая с одного из сайтов, посвящённого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безглютеновой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диете.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2186"/>
        <w:gridCol w:w="2506"/>
        <w:gridCol w:w="2186"/>
      </w:tblGrid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глютена</w:t>
            </w:r>
            <w:proofErr w:type="spellEnd"/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proofErr w:type="spellStart"/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глютена</w:t>
            </w:r>
            <w:proofErr w:type="spellEnd"/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Бисквиты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 20% до 40%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Пшеничная крупа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Хлебцы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 20% и выше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Манная крупа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Геркулес, овсяная крупа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 10% и выше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Сушки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 20% до 50%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7–8%</w:t>
            </w:r>
          </w:p>
        </w:tc>
      </w:tr>
    </w:tbl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 w:rsidRPr="00BC404D">
        <w:rPr>
          <w:rFonts w:ascii="Times New Roman" w:hAnsi="Times New Roman" w:cs="Times New Roman"/>
          <w:sz w:val="28"/>
          <w:szCs w:val="28"/>
        </w:rPr>
        <w:t>биологии</w:t>
      </w:r>
      <w:proofErr w:type="gramEnd"/>
      <w:r w:rsidRPr="00BC404D">
        <w:rPr>
          <w:rFonts w:ascii="Times New Roman" w:hAnsi="Times New Roman" w:cs="Times New Roman"/>
          <w:sz w:val="28"/>
          <w:szCs w:val="28"/>
        </w:rPr>
        <w:t xml:space="preserve"> учащиеся измерили химический состав зёрен хлебных культур и заполнили совместно с учителем таблицу 2, представленную ниже.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b/>
          <w:bCs/>
          <w:sz w:val="28"/>
          <w:szCs w:val="28"/>
        </w:rPr>
        <w:t>Химический состав зерна хлебных культур, %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238"/>
        <w:gridCol w:w="1957"/>
        <w:gridCol w:w="1273"/>
        <w:gridCol w:w="929"/>
        <w:gridCol w:w="2097"/>
      </w:tblGrid>
      <w:tr w:rsidR="00857BF2" w:rsidRPr="00BC404D" w:rsidTr="00857BF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Клетчатка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Пшеница мягкая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Пшеница твёрдая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57BF2" w:rsidRPr="00BC404D" w:rsidTr="00857BF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BF2" w:rsidRPr="00BC404D" w:rsidRDefault="00857BF2" w:rsidP="0085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</w:tbl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p w:rsidR="00857BF2" w:rsidRPr="00BC404D" w:rsidRDefault="00857BF2" w:rsidP="0085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Стоит ли доверять данным из таблицы 1? Ответ поясните.</w:t>
      </w: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4. На рисунке изображено строение зерновки пшеницы.</w:t>
      </w: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</w:tblGrid>
      <w:tr w:rsidR="0038223E" w:rsidRPr="00BC404D" w:rsidTr="0038223E">
        <w:trPr>
          <w:tblCellSpacing w:w="0" w:type="dxa"/>
        </w:trPr>
        <w:tc>
          <w:tcPr>
            <w:tcW w:w="4515" w:type="dxa"/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2038" cy="2257425"/>
                  <wp:effectExtent l="0" t="0" r="0" b="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029" cy="227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В какой части семени пшеницы находятся клетки, содержащие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>?</w:t>
      </w:r>
    </w:p>
    <w:p w:rsidR="00857BF2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Критерии</w:t>
      </w:r>
    </w:p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695"/>
      </w:tblGrid>
      <w:tr w:rsidR="0038223E" w:rsidRPr="00BC404D" w:rsidTr="0038223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нет, нельзя.</w:t>
            </w:r>
          </w:p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Аргументация: в пшеничной муке </w:t>
            </w:r>
            <w:proofErr w:type="spellStart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глютена</w:t>
            </w:r>
            <w:proofErr w:type="spellEnd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 3–5 г, а всего белка 10–14 г.</w:t>
            </w:r>
          </w:p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В спельте </w:t>
            </w:r>
            <w:proofErr w:type="spellStart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глютена</w:t>
            </w:r>
            <w:proofErr w:type="spellEnd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 0,3–1 г, а всего белка 10–15 г.</w:t>
            </w:r>
          </w:p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Принимается любое аналогичное объяснение, построенное на сравнении значений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дан верно, аргументация приведена верно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дан верно, но аргументация не приведена или приведена неверно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неверный или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695"/>
      </w:tblGrid>
      <w:tr w:rsidR="0038223E" w:rsidRPr="00BC404D" w:rsidTr="0038223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1425"/>
              <w:gridCol w:w="1335"/>
            </w:tblGrid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Растения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Нет</w:t>
                  </w:r>
                </w:p>
              </w:tc>
            </w:tr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Горох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Кукуруза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Ячмень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Кабачок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38223E" w:rsidRPr="00BC404D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Овёс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223E" w:rsidRPr="00BC404D" w:rsidRDefault="0038223E" w:rsidP="003822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 указано «да» или «нет» для 5 растений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Верно указано «да» или «нет» для 3–4 растений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Верно указано «да» или «нет» для 0–2 растений или ответ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9"/>
        <w:gridCol w:w="1686"/>
      </w:tblGrid>
      <w:tr w:rsidR="0038223E" w:rsidRPr="00BC404D" w:rsidTr="0038223E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не стоит.</w:t>
            </w:r>
          </w:p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Объяснение: Семена не могут содержать 80% белка, большая часть веществ должна быть представлена углеводами (крахмалом)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дан верно, объяснение приведено верно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дан верно, но объяснение не приведено или приведено неверно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неверный или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695"/>
      </w:tblGrid>
      <w:tr w:rsidR="0038223E" w:rsidRPr="00BC404D" w:rsidTr="0038223E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эндосперм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Часть семени названа верно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8223E" w:rsidRPr="00BC404D" w:rsidTr="0038223E">
        <w:trPr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 неверный или отсутствует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балло</w:t>
            </w:r>
            <w:proofErr w:type="spellEnd"/>
          </w:p>
        </w:tc>
      </w:tr>
    </w:tbl>
    <w:p w:rsidR="0038223E" w:rsidRPr="00BC404D" w:rsidRDefault="0038223E" w:rsidP="00F0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3E" w:rsidRPr="00BC404D" w:rsidRDefault="00036742" w:rsidP="003822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04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38223E" w:rsidRPr="00BC404D">
        <w:rPr>
          <w:rFonts w:ascii="Times New Roman" w:hAnsi="Times New Roman" w:cs="Times New Roman"/>
          <w:b/>
          <w:i/>
          <w:sz w:val="28"/>
          <w:szCs w:val="28"/>
        </w:rPr>
        <w:t>№3</w:t>
      </w: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b/>
          <w:bCs/>
          <w:sz w:val="28"/>
          <w:szCs w:val="28"/>
        </w:rPr>
        <w:t>Чёрный и зелёный чай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</w:tblGrid>
      <w:tr w:rsidR="0038223E" w:rsidRPr="00BC404D" w:rsidTr="0038223E">
        <w:trPr>
          <w:tblCellSpacing w:w="0" w:type="dxa"/>
        </w:trPr>
        <w:tc>
          <w:tcPr>
            <w:tcW w:w="3540" w:type="dxa"/>
            <w:hideMark/>
          </w:tcPr>
          <w:p w:rsidR="0038223E" w:rsidRPr="00BC404D" w:rsidRDefault="0038223E" w:rsidP="0038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514475"/>
                  <wp:effectExtent l="0" t="0" r="9525" b="9525"/>
                  <wp:docPr id="5" name="Рисунок 5" descr="http://oge.fipi.ru/os/docs/0CD62708049A9FB940BFBB6E0A09ECC8/docs/E3FB24630779B1A54E4994C5A18DB75B/xs3docsrcE3FB24630779B1A54E4994C5A18DB75B_2_1611919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ge.fipi.ru/os/docs/0CD62708049A9FB940BFBB6E0A09ECC8/docs/E3FB24630779B1A54E4994C5A18DB75B/xs3docsrcE3FB24630779B1A54E4994C5A18DB75B_2_1611919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Зелёный и чёрный чаи, такие непохожие друг на друга по вкусу, изготавливаются из одного и того же чайного сырья. По своим лечебным свойствам зелёный чай оставляет далеко позади другие сорта. Благодаря содержанию в нём витамина </w:t>
      </w:r>
      <w:proofErr w:type="gramStart"/>
      <w:r w:rsidRPr="00BC40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404D">
        <w:rPr>
          <w:rFonts w:ascii="Times New Roman" w:hAnsi="Times New Roman" w:cs="Times New Roman"/>
          <w:sz w:val="28"/>
          <w:szCs w:val="28"/>
        </w:rPr>
        <w:t xml:space="preserve"> зелёный чай улучшает состав крови. Присутствие витаминов группы В, витамина С, меди благотворно влияет на работу печени, почек и селезёнки. </w:t>
      </w:r>
      <w:proofErr w:type="spellStart"/>
      <w:r w:rsidRPr="00BC404D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BC404D">
        <w:rPr>
          <w:rFonts w:ascii="Times New Roman" w:hAnsi="Times New Roman" w:cs="Times New Roman"/>
          <w:sz w:val="28"/>
          <w:szCs w:val="28"/>
        </w:rPr>
        <w:t xml:space="preserve"> нормализует работу эндокринной системы. Кроме того, в сочетании с мёдом и благодаря своей слабокислой среде зелёный чай является проверенным средством для укрепления иммунитета. Поэтому зелёный чай должен стать вашим верным помощником в борьбе со многими болезнями.</w:t>
      </w:r>
    </w:p>
    <w:p w:rsidR="0038223E" w:rsidRPr="00BC404D" w:rsidRDefault="0038223E" w:rsidP="0038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1. Известно, что с точки зрения химии чай с чаинками является смесью. К какому виду смеси относится этот напиток? Сформулируйте признак, на основании которого Вы это определили.</w:t>
      </w: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 Не все любят пить чай с чаинками. Как можно решить эту проблему? Приведите два примера приспособлений для разделения подобных смесей. На чём основан принцип их действия?</w:t>
      </w: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3. Чайные листья зелёного чая содержат кислоты: янтарную, аскорбиновую, яблочную, лимонную, щавелевую. Знатоки чайной церемонии рекомендуют </w:t>
      </w:r>
      <w:r w:rsidRPr="00BC404D">
        <w:rPr>
          <w:rFonts w:ascii="Times New Roman" w:hAnsi="Times New Roman" w:cs="Times New Roman"/>
          <w:sz w:val="28"/>
          <w:szCs w:val="28"/>
        </w:rPr>
        <w:lastRenderedPageBreak/>
        <w:t>заваривать зелёный чай в стеклянных и керамических чайниках, а не в металлических. Как Вы думаете, почему?</w:t>
      </w: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4. Во время чаепития некоторые люди наливают горячий чай в блюдечко. Какое тепловое явление лежит в основе охлаждения напитка таким способом?</w:t>
      </w: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Критерии</w:t>
      </w: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91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590"/>
      </w:tblGrid>
      <w:tr w:rsidR="0027403C" w:rsidRPr="00BC404D" w:rsidTr="00DD2D1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чай с чаинками – это неоднородная смесь, потому что видны чаинки (видимые глазу частицы), составляющие смесь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Приведена верная классификация смеси, правильно сформулирован признак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Приведена верная классификация смеси, но признак сформулирован неверно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Другой ответ или ответ 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91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605"/>
      </w:tblGrid>
      <w:tr w:rsidR="0027403C" w:rsidRPr="00BC404D" w:rsidTr="00DD2D14">
        <w:trPr>
          <w:tblCellSpacing w:w="0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подобную смесь можно разделить методом фильтрования</w:t>
            </w:r>
            <w:r w:rsidRPr="00BC404D">
              <w:rPr>
                <w:rFonts w:ascii="Times New Roman" w:hAnsi="Times New Roman" w:cs="Times New Roman"/>
                <w:sz w:val="28"/>
                <w:szCs w:val="28"/>
              </w:rPr>
              <w:br/>
              <w:t>и отстаивания.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Примеры приспособлений (любые два из перечисленных):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ситечко;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чайник с фильтром;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чайные пакетики.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Принцип их действия основан на различии в размере частиц смеси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метод разделения смеси, приведено два верных примера приспособлений для разделения, правильно описан принцип их действия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метод разделения смеси, приведён один пример приспособлений ИЛИ из двух приведённых примеров один неверен; правильно описан принцип их действия.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метод разделения смеси, приведено два верных примера приспособлений для разделения, неправильно описан принцип их действия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Указан верный метод разделения смеси, приведённые примеры приспособлений для разделения неверны, неправильно описан принцип их действия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Другой ответ  или ответ отсутствует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W w:w="913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605"/>
      </w:tblGrid>
      <w:tr w:rsidR="0027403C" w:rsidRPr="00BC404D" w:rsidTr="00DD2D14">
        <w:trPr>
          <w:tblCellSpacing w:w="0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9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Зелёный чай рекомендуется заваривать в стеклянных и керамических чайниках, так как раствор зелёного чая имеет слабокислую среду.</w:t>
            </w:r>
          </w:p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заваривании чая в чайниках из металла или сплавов между материалом, из которого сделан чайник, и самим раствором будет медленно протекать реакция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Приведён верный ответ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27403C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Другой ответ или ответ отсутствует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03C" w:rsidRPr="00BC404D" w:rsidRDefault="0027403C" w:rsidP="0027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91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1590"/>
      </w:tblGrid>
      <w:tr w:rsidR="00E26187" w:rsidRPr="00BC404D" w:rsidTr="00DD2D1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E26187" w:rsidRPr="00BC404D" w:rsidTr="00DD2D14">
        <w:trPr>
          <w:tblCellSpacing w:w="0" w:type="dxa"/>
        </w:trPr>
        <w:tc>
          <w:tcPr>
            <w:tcW w:w="9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в основе этого процесса лежит теплообмен (конвекция) между материалом блюдца и жидкостью ИЛИ: чем больше площадь испарения, тем быстрее охлаждение.</w:t>
            </w:r>
          </w:p>
        </w:tc>
      </w:tr>
      <w:tr w:rsidR="00E26187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Верно названо тепловое явление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6187" w:rsidRPr="00BC404D" w:rsidTr="00DD2D14">
        <w:trPr>
          <w:tblCellSpacing w:w="0" w:type="dxa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Другой ответ или ответ отсутствует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87" w:rsidRPr="00BC404D" w:rsidRDefault="00E26187" w:rsidP="00E2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27403C" w:rsidRPr="00BC404D" w:rsidRDefault="0027403C" w:rsidP="0027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187" w:rsidRPr="00BC404D" w:rsidRDefault="00ED61E8" w:rsidP="00E26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04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857EBE" w:rsidRPr="00BC404D">
        <w:rPr>
          <w:rFonts w:ascii="Times New Roman" w:hAnsi="Times New Roman" w:cs="Times New Roman"/>
          <w:b/>
          <w:i/>
          <w:sz w:val="28"/>
          <w:szCs w:val="28"/>
        </w:rPr>
        <w:t>№4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7EBE" w:rsidRPr="00BC404D" w:rsidTr="00857E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Сухой лёд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Сухой лёд – так называют углекислый газ в кристаллическом состоянии. Его вырабатывают на специальных концентраторах, в результате чего он приобретает сходство со льдом. Особенность сухого льда в том, что он быстро испаряется и сразу превращается в обычный углекислый газ, минуя жидкое состояние.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Сухой лёд используется главным образом в пищевой промышленности: для шоковой заморозки продуктов, их охлаждения и транспортировки. Также его применяют в научно-исследовательской деятельности, </w:t>
            </w:r>
            <w:proofErr w:type="gramStart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 при испытаниях и сборке некоторых агрегатов в машиностроении. Кроме того, сухой лёд часто становится атрибутом химических шоу, так как от него исходит эффектная пелена тумана.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0"/>
            </w:tblGrid>
            <w:tr w:rsidR="00857EBE" w:rsidRPr="00BC404D">
              <w:trPr>
                <w:tblCellSpacing w:w="0" w:type="dxa"/>
              </w:trPr>
              <w:tc>
                <w:tcPr>
                  <w:tcW w:w="6060" w:type="dxa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43225" cy="1609725"/>
                        <wp:effectExtent l="0" t="0" r="9525" b="9525"/>
                        <wp:docPr id="6" name="Рисунок 6" descr="http://oge.fipi.ru/os/docs/0CD62708049A9FB940BFBB6E0A09ECC8/docs/A62DCFD1716D98C347CF5269F6F9C3CB/xs3docsrcA62DCFD1716D98C347CF5269F6F9C3CB_2_16038809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oge.fipi.ru/os/docs/0CD62708049A9FB940BFBB6E0A09ECC8/docs/A62DCFD1716D98C347CF5269F6F9C3CB/xs3docsrcA62DCFD1716D98C347CF5269F6F9C3CB_2_16038809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857EBE" w:rsidRPr="00BC404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Почему кристаллическую форму углекислого газа называют именно «сухим» льдом? В чём его отличие от обычного льда – кристаллической воды?</w:t>
                  </w:r>
                </w:p>
              </w:tc>
            </w:tr>
          </w:tbl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 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7EBE" w:rsidRPr="00BC404D" w:rsidTr="00857E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2. Сухой лёд используют для охлаждения и транспортировки</w:t>
            </w: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пищевых</w:t>
            </w:r>
            <w:r w:rsidRPr="00BC4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продуктов. Температура сухого льда обычно составляет –78,33 °С. В быту сухой лёд можно использовать с такой же целью. Для этого надо насыпать немного гранул сухого льда в термос или контейнер с двойными стенками, сверху насыпать обыкновенный лёд, затем положить пищевые </w:t>
            </w: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 или напитки. Продукты могут храниться таким образом от 5 до 7 дней.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1) Объясните, зачем поверх гранул сухого льда необходимо поместить кусочки обычного льда?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2) Какой лёд – «сухой» или обычный – «исчезнет» в термосе первым? Поясните, почему.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lastRenderedPageBreak/>
        <w:t>Конец формы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 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7EBE" w:rsidRPr="00BC404D" w:rsidTr="00857E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3. Сухой лёд считается безвредным для человеческого организма веществом. Но если при таянии большого количества сухого льда комната заполняется углекислым газом, то люди могут сначала почувствовать головокружение, а затем начать задыхаться и терять сознание.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Объясните, почему человек может потерять сознание при повышенном содержании углекислого газа в помещении?</w:t>
            </w: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BC404D">
          <w:rPr>
            <w:rStyle w:val="a4"/>
            <w:rFonts w:ascii="Times New Roman" w:hAnsi="Times New Roman" w:cs="Times New Roman"/>
            <w:sz w:val="28"/>
            <w:szCs w:val="28"/>
          </w:rPr>
          <w:t>Ответ (критерии оценивания)</w:t>
        </w:r>
      </w:hyperlink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7EBE" w:rsidRPr="00BC404D" w:rsidTr="00857E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4. Выберите все верные утверждения о свойствах и применении углекислого газа.</w:t>
            </w:r>
          </w:p>
        </w:tc>
      </w:tr>
      <w:tr w:rsidR="00857EBE" w:rsidRPr="00BC404D" w:rsidTr="00857E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94"/>
              <w:gridCol w:w="8586"/>
            </w:tblGrid>
            <w:tr w:rsidR="00857EBE" w:rsidRPr="00BC40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1)</w:t>
                  </w: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повышении температуры воды растворимость в ней углекислого газа увеличивается.</w:t>
                  </w:r>
                </w:p>
              </w:tc>
            </w:tr>
            <w:tr w:rsidR="00857EBE" w:rsidRPr="00BC40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2)</w:t>
                  </w: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Углекислый газ может скапливаться в шахтах и колодцах, так как он тяжелее воздуха.</w:t>
                  </w:r>
                </w:p>
              </w:tc>
            </w:tr>
            <w:tr w:rsidR="00857EBE" w:rsidRPr="00BC40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3)</w:t>
                  </w: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Углекислотные огнетушители можно применять для тушения горящей электропроводки.</w:t>
                  </w:r>
                </w:p>
              </w:tc>
            </w:tr>
            <w:tr w:rsidR="00857EBE" w:rsidRPr="00BC40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4)</w:t>
                  </w: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Повышенная концентрация углекислого газа приводит к отравлению организма, так как этот газ является токсичным для человека.</w:t>
                  </w:r>
                </w:p>
              </w:tc>
            </w:tr>
            <w:tr w:rsidR="00857EBE" w:rsidRPr="00BC40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C40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5)</w:t>
                  </w: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57EBE" w:rsidRPr="00BC404D" w:rsidRDefault="00857EBE" w:rsidP="00857E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0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Газированная вода имеет кислый вкус за счёт растворённого в ней углекислого газа.</w:t>
                  </w:r>
                </w:p>
              </w:tc>
            </w:tr>
          </w:tbl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7EBE" w:rsidRPr="00BC404D" w:rsidTr="00857E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C404D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 Критерии</w:t>
      </w: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623"/>
      </w:tblGrid>
      <w:tr w:rsidR="00857EBE" w:rsidRPr="00BC404D" w:rsidTr="00857EBE">
        <w:trPr>
          <w:tblCellSpacing w:w="0" w:type="dxa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углекислый газ (при атмосферном давлении) переходит из твёрдого состояния в газообразное, минуя при этом, в отличие от обычного льда, жидкое состояние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Записан верный ответ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623"/>
      </w:tblGrid>
      <w:tr w:rsidR="00857EBE" w:rsidRPr="00BC404D" w:rsidTr="00857EBE">
        <w:trPr>
          <w:tblCellSpacing w:w="0" w:type="dxa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1) сухой лёд имеет слишком низкую температуру и при соприкосновении с продуктами может повредить их, а наличие обычного льда предотвратит переохлаждение продуктов</w:t>
            </w:r>
          </w:p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2) Первым «исчезнет» сухой лёд, так как температура его превращения в газ ниже, чем температура плавления обычного льда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Записаны верные ответы на два вопроса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Записан верный ответ на один из вопросов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№3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1635"/>
      </w:tblGrid>
      <w:tr w:rsidR="00857EBE" w:rsidRPr="00BC404D" w:rsidTr="00857EBE">
        <w:trPr>
          <w:tblCellSpacing w:w="0" w:type="dxa"/>
        </w:trPr>
        <w:tc>
          <w:tcPr>
            <w:tcW w:w="1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Возможный ответ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при повышении содержания углекислого газа в воздухе происходит уменьшение содержания кислорода, и человек может потерять сознание от удушья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Записан верный ответ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9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Другой ответ или ответ отсутствует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№4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623"/>
      </w:tblGrid>
      <w:tr w:rsidR="00857EBE" w:rsidRPr="00BC404D" w:rsidTr="00857EBE">
        <w:trPr>
          <w:tblCellSpacing w:w="0" w:type="dxa"/>
        </w:trPr>
        <w:tc>
          <w:tcPr>
            <w:tcW w:w="1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Ответ: 235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Записан верный ответ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Допущена только одна ошибка в ответе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57EBE" w:rsidRPr="00BC404D" w:rsidTr="00857EBE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Допущено более одной ошибки или ответ отсутствует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EBE" w:rsidRPr="00BC404D" w:rsidRDefault="00857EBE" w:rsidP="0085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4D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4D"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 26 б. </w:t>
      </w: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04D">
        <w:rPr>
          <w:rFonts w:ascii="Times New Roman" w:hAnsi="Times New Roman" w:cs="Times New Roman"/>
          <w:b/>
          <w:sz w:val="28"/>
          <w:szCs w:val="28"/>
        </w:rPr>
        <w:t>Уровни выполнения диагностической работы:</w:t>
      </w:r>
    </w:p>
    <w:p w:rsidR="00574146" w:rsidRPr="00BC404D" w:rsidRDefault="00574146" w:rsidP="0057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С заданиями не справились – 0-12 балла</w:t>
      </w:r>
    </w:p>
    <w:p w:rsidR="00574146" w:rsidRPr="00BC404D" w:rsidRDefault="00574146" w:rsidP="0057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Преодолели минимальную границу выполнения заданий – </w:t>
      </w:r>
      <w:r w:rsidR="00B04190" w:rsidRPr="00BC404D">
        <w:rPr>
          <w:rFonts w:ascii="Times New Roman" w:hAnsi="Times New Roman" w:cs="Times New Roman"/>
          <w:sz w:val="28"/>
          <w:szCs w:val="28"/>
        </w:rPr>
        <w:t>13-</w:t>
      </w:r>
      <w:r w:rsidR="00652D6E" w:rsidRPr="00BC404D">
        <w:rPr>
          <w:rFonts w:ascii="Times New Roman" w:hAnsi="Times New Roman" w:cs="Times New Roman"/>
          <w:sz w:val="28"/>
          <w:szCs w:val="28"/>
        </w:rPr>
        <w:t xml:space="preserve"> 20</w:t>
      </w:r>
      <w:r w:rsidRPr="00BC404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57EBE" w:rsidRPr="00BC404D" w:rsidRDefault="00574146" w:rsidP="0057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 xml:space="preserve">Выполнили задания на высоком уровне – </w:t>
      </w:r>
      <w:r w:rsidR="00B04190" w:rsidRPr="00BC404D">
        <w:rPr>
          <w:rFonts w:ascii="Times New Roman" w:hAnsi="Times New Roman" w:cs="Times New Roman"/>
          <w:sz w:val="28"/>
          <w:szCs w:val="28"/>
        </w:rPr>
        <w:t>2</w:t>
      </w:r>
      <w:r w:rsidR="00652D6E" w:rsidRPr="00BC404D">
        <w:rPr>
          <w:rFonts w:ascii="Times New Roman" w:hAnsi="Times New Roman" w:cs="Times New Roman"/>
          <w:sz w:val="28"/>
          <w:szCs w:val="28"/>
        </w:rPr>
        <w:t>1</w:t>
      </w:r>
      <w:r w:rsidR="00B04190" w:rsidRPr="00BC404D">
        <w:rPr>
          <w:rFonts w:ascii="Times New Roman" w:hAnsi="Times New Roman" w:cs="Times New Roman"/>
          <w:sz w:val="28"/>
          <w:szCs w:val="28"/>
        </w:rPr>
        <w:t>-26</w:t>
      </w:r>
      <w:r w:rsidRPr="00BC404D">
        <w:rPr>
          <w:rFonts w:ascii="Times New Roman" w:hAnsi="Times New Roman" w:cs="Times New Roman"/>
          <w:sz w:val="28"/>
          <w:szCs w:val="28"/>
        </w:rPr>
        <w:t xml:space="preserve"> баллов </w:t>
      </w: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BE" w:rsidRPr="00BC404D" w:rsidRDefault="00857EBE" w:rsidP="00857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04D">
        <w:rPr>
          <w:rFonts w:ascii="Times New Roman" w:hAnsi="Times New Roman" w:cs="Times New Roman"/>
          <w:sz w:val="28"/>
          <w:szCs w:val="28"/>
        </w:rPr>
        <w:t>Источник:</w:t>
      </w:r>
      <w:r w:rsidR="00574146" w:rsidRPr="00BC404D">
        <w:rPr>
          <w:rFonts w:ascii="Times New Roman" w:hAnsi="Times New Roman" w:cs="Times New Roman"/>
          <w:sz w:val="28"/>
          <w:szCs w:val="28"/>
        </w:rPr>
        <w:t xml:space="preserve"> </w:t>
      </w:r>
      <w:r w:rsidRPr="00BC404D">
        <w:rPr>
          <w:rFonts w:ascii="Times New Roman" w:hAnsi="Times New Roman" w:cs="Times New Roman"/>
          <w:bCs/>
          <w:sz w:val="28"/>
          <w:szCs w:val="28"/>
        </w:rPr>
        <w:t xml:space="preserve">Открытый банк заданий для оценки естественнонаучной грамотности (VII-IX классы) </w:t>
      </w:r>
      <w:r w:rsidR="005F142D" w:rsidRPr="00BC404D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="00057E44" w:rsidRPr="00BC404D">
        <w:rPr>
          <w:rFonts w:ascii="Times New Roman" w:hAnsi="Times New Roman" w:cs="Times New Roman"/>
          <w:bCs/>
          <w:sz w:val="28"/>
          <w:szCs w:val="28"/>
        </w:rPr>
        <w:t>.</w:t>
      </w:r>
      <w:r w:rsidR="005F142D" w:rsidRPr="00BC404D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F142D" w:rsidRPr="00BC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E44" w:rsidRPr="00BC404D">
        <w:rPr>
          <w:rFonts w:ascii="Times New Roman" w:hAnsi="Times New Roman" w:cs="Times New Roman"/>
          <w:bCs/>
          <w:sz w:val="28"/>
          <w:szCs w:val="28"/>
        </w:rPr>
        <w:t>Режим доступа</w:t>
      </w:r>
      <w:r w:rsidR="005F142D" w:rsidRPr="00BC404D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="00DD2D14" w:rsidRPr="00BC404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https://fipi.ru/otkrytyy-bank-zadaniy-dlya-otsenki-yestestvennonauchnoy-gramotnosti</w:t>
        </w:r>
      </w:hyperlink>
      <w:r w:rsidR="00DD2D14" w:rsidRPr="00BC40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146" w:rsidRPr="00BC404D" w:rsidRDefault="00574146" w:rsidP="00857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4146" w:rsidRPr="00BC404D" w:rsidSect="003E1F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E"/>
    <w:rsid w:val="00007741"/>
    <w:rsid w:val="00036742"/>
    <w:rsid w:val="00057E44"/>
    <w:rsid w:val="0010716B"/>
    <w:rsid w:val="0027403C"/>
    <w:rsid w:val="0038223E"/>
    <w:rsid w:val="003E1FCC"/>
    <w:rsid w:val="00433467"/>
    <w:rsid w:val="00574146"/>
    <w:rsid w:val="005F142D"/>
    <w:rsid w:val="00652D6E"/>
    <w:rsid w:val="0083791B"/>
    <w:rsid w:val="00857BF2"/>
    <w:rsid w:val="00857EBE"/>
    <w:rsid w:val="00885F60"/>
    <w:rsid w:val="00B04190"/>
    <w:rsid w:val="00BC404D"/>
    <w:rsid w:val="00DC29D5"/>
    <w:rsid w:val="00DD2D14"/>
    <w:rsid w:val="00DD770E"/>
    <w:rsid w:val="00E26187"/>
    <w:rsid w:val="00E823A4"/>
    <w:rsid w:val="00ED61E8"/>
    <w:rsid w:val="00F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B0AE"/>
  <w15:docId w15:val="{0868F22B-EC69-4E20-A078-6C62B98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E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00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ge.fipi.ru/os/Show_doc.php?md=qprint&amp;doc_guid=D54271B6F35E8D174578DBE5086A3F39" TargetMode="External"/><Relationship Id="rId4" Type="http://schemas.openxmlformats.org/officeDocument/2006/relationships/hyperlink" Target="https://fipi.ru/otkrytyy-bank-zadaniy-dlya-otsenki-yestestvennonauchnoy-gramotnost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1</cp:lastModifiedBy>
  <cp:revision>14</cp:revision>
  <dcterms:created xsi:type="dcterms:W3CDTF">2021-11-25T20:56:00Z</dcterms:created>
  <dcterms:modified xsi:type="dcterms:W3CDTF">2021-12-09T11:57:00Z</dcterms:modified>
</cp:coreProperties>
</file>