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6" w:type="dxa"/>
        <w:tblLook w:val="01E0"/>
      </w:tblPr>
      <w:tblGrid>
        <w:gridCol w:w="250"/>
        <w:gridCol w:w="10773"/>
      </w:tblGrid>
      <w:tr w:rsidR="00D265B0" w:rsidRPr="00091202" w:rsidTr="003E7DAE">
        <w:tc>
          <w:tcPr>
            <w:tcW w:w="250" w:type="dxa"/>
            <w:shd w:val="clear" w:color="auto" w:fill="auto"/>
          </w:tcPr>
          <w:p w:rsidR="00D265B0" w:rsidRPr="00091202" w:rsidRDefault="00D265B0" w:rsidP="00EF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3E7DAE" w:rsidRDefault="003E7DAE" w:rsidP="007B0B64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0B64" w:rsidRPr="00567171" w:rsidRDefault="007B0B64" w:rsidP="007B0B64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7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ассмотрено и р</w:t>
            </w:r>
            <w:r w:rsidRPr="00567171">
              <w:rPr>
                <w:rFonts w:ascii="Times New Roman" w:eastAsia="Calibri" w:hAnsi="Times New Roman" w:cs="Times New Roman"/>
                <w:sz w:val="28"/>
                <w:szCs w:val="28"/>
              </w:rPr>
              <w:t>екомендовано</w:t>
            </w:r>
          </w:p>
          <w:p w:rsidR="007B0B64" w:rsidRPr="00567171" w:rsidRDefault="007B0B64" w:rsidP="007B0B64">
            <w:pPr>
              <w:pageBreakBefore/>
              <w:tabs>
                <w:tab w:val="right" w:pos="10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67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утверждению на заседании</w:t>
            </w:r>
          </w:p>
          <w:p w:rsidR="007B0B64" w:rsidRPr="00567171" w:rsidRDefault="007B0B64" w:rsidP="007B0B64">
            <w:pPr>
              <w:pageBreakBefore/>
              <w:tabs>
                <w:tab w:val="right" w:pos="10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совета МБОУ </w:t>
            </w:r>
          </w:p>
          <w:p w:rsidR="003E7DAE" w:rsidRPr="003E7DAE" w:rsidRDefault="007B0B64" w:rsidP="007B0B64">
            <w:pPr>
              <w:pageBreakBefore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7171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18.08.2021 №10)</w:t>
            </w:r>
          </w:p>
          <w:p w:rsidR="003E7DAE" w:rsidRPr="003E7DAE" w:rsidRDefault="003E7DAE" w:rsidP="003E7D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  <w:p w:rsidR="003E7DAE" w:rsidRPr="003E7DAE" w:rsidRDefault="003E7DAE" w:rsidP="003E7D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«Нижнежуравская ООШ»</w:t>
            </w:r>
          </w:p>
          <w:p w:rsidR="003E7DAE" w:rsidRPr="003E7DAE" w:rsidRDefault="003E7DAE" w:rsidP="003E7D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_________________ Л.И. Домницкая</w:t>
            </w:r>
          </w:p>
          <w:p w:rsidR="003E7DAE" w:rsidRPr="003E7DAE" w:rsidRDefault="003E7DAE" w:rsidP="003E7D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2B7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«__</w:t>
            </w:r>
            <w:r w:rsidR="007B0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2B7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__» </w:t>
            </w:r>
            <w:proofErr w:type="spellStart"/>
            <w:r w:rsidR="002B795A" w:rsidRPr="007B0B6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__</w:t>
            </w:r>
            <w:r w:rsidR="007B0B64" w:rsidRPr="007B0B6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августа</w:t>
            </w:r>
            <w:proofErr w:type="spellEnd"/>
            <w:r w:rsidR="002B795A" w:rsidRPr="007B0B6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___ </w:t>
            </w:r>
            <w:r w:rsidR="002B7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Pr="003E7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E7DAE" w:rsidRPr="003E7DAE" w:rsidRDefault="003E7DAE" w:rsidP="003E7D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5359" w:rsidRDefault="00DB5359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sz w:val="72"/>
                <w:szCs w:val="72"/>
                <w:lang w:eastAsia="en-US"/>
              </w:rPr>
              <w:t xml:space="preserve">Программа  воспитания </w:t>
            </w:r>
          </w:p>
          <w:p w:rsidR="002B795A" w:rsidRPr="002B795A" w:rsidRDefault="002B795A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2B795A">
              <w:rPr>
                <w:rFonts w:ascii="Times New Roman" w:eastAsia="Times New Roman" w:hAnsi="Times New Roman"/>
                <w:b/>
                <w:sz w:val="40"/>
                <w:szCs w:val="40"/>
              </w:rPr>
              <w:t>( УРОВЕНЬ НАЧАЛЬНОГО ОБЩЕГО ОБРАЗОВАНИЯ)</w:t>
            </w:r>
          </w:p>
          <w:p w:rsidR="003E7DAE" w:rsidRDefault="00DB5359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 xml:space="preserve">Муниципального бюджетного </w:t>
            </w:r>
          </w:p>
          <w:p w:rsidR="003E7DAE" w:rsidRDefault="00DB5359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 xml:space="preserve">общеобразовательного учреждения </w:t>
            </w:r>
          </w:p>
          <w:p w:rsidR="003E7DAE" w:rsidRDefault="00DB5359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 xml:space="preserve">«Нижнежуравская основная </w:t>
            </w:r>
          </w:p>
          <w:p w:rsidR="00DB5359" w:rsidRDefault="00DB5359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>общеобразовательная школа»</w:t>
            </w: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 xml:space="preserve"> (МБОУ «Нижнежуравская ООШ»)</w:t>
            </w: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3E7DAE" w:rsidRDefault="003E7DAE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Pr="0066696F" w:rsidRDefault="009F4ADF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66696F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 xml:space="preserve">Содержание </w:t>
            </w:r>
          </w:p>
          <w:p w:rsidR="009F4ADF" w:rsidRPr="0066696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Pr="0066696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</w:pPr>
            <w:r w:rsidRPr="0066696F"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  <w:t>1.Особенности организуемого в школе воспитательного процесса.</w:t>
            </w:r>
          </w:p>
          <w:p w:rsidR="009F4ADF" w:rsidRPr="0066696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</w:pPr>
            <w:r w:rsidRPr="0066696F"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  <w:t>2.Цели и задачи воспитания.</w:t>
            </w:r>
          </w:p>
          <w:p w:rsidR="009F4ADF" w:rsidRPr="0066696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</w:pPr>
            <w:r w:rsidRPr="0066696F"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  <w:t>3.Виды, формы и содержание воспитательной деятельности.</w:t>
            </w:r>
          </w:p>
          <w:p w:rsidR="009F4ADF" w:rsidRPr="0066696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</w:pPr>
            <w:r w:rsidRPr="0066696F"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  <w:t>4.Основные направления самоанализа воспитательной работы.</w:t>
            </w: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9F4ADF" w:rsidRDefault="009F4ADF" w:rsidP="009F4A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DB5359" w:rsidRPr="00DB5359" w:rsidRDefault="00DB5359" w:rsidP="00DB5359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7DAE" w:rsidRPr="003E7DAE" w:rsidRDefault="00DB5359" w:rsidP="003E7DA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</w:pPr>
            <w:r w:rsidRPr="003E7DAE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 xml:space="preserve">ОСОБЕННОСТИ </w:t>
            </w:r>
            <w:proofErr w:type="gramStart"/>
            <w:r w:rsidRPr="003E7DAE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>ОРГАНИЗУЕМОГО</w:t>
            </w:r>
            <w:proofErr w:type="gramEnd"/>
            <w:r w:rsidRPr="003E7DAE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 xml:space="preserve"> В ШКОЛЕ</w:t>
            </w:r>
          </w:p>
          <w:p w:rsidR="00DB5359" w:rsidRPr="003E7DAE" w:rsidRDefault="00DB5359" w:rsidP="003E7DAE">
            <w:pPr>
              <w:pStyle w:val="a7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E7DAE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 xml:space="preserve"> ВОСПИТАТЕЛЬНОГО ПРОЦЕССА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Процесс воспитания в </w:t>
            </w:r>
            <w:r w:rsid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МБОУ «Нижнежуравская ООШ» (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образовательной организации</w:t>
            </w:r>
            <w:r w:rsid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основывается на следующих принципах взаимодействия педагогических работников и обучающихся: </w:t>
            </w:r>
          </w:p>
          <w:p w:rsidR="00DB5359" w:rsidRPr="003E7DAE" w:rsidRDefault="00DB5359" w:rsidP="002B3E1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3E7DAE">
              <w:rPr>
                <w:rFonts w:eastAsia="Calibri" w:cs="Times New Roman"/>
                <w:sz w:val="28"/>
                <w:szCs w:val="28"/>
                <w:lang w:eastAsia="en-US"/>
              </w:rPr>
      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 </w:t>
            </w:r>
            <w:proofErr w:type="gramEnd"/>
          </w:p>
          <w:p w:rsidR="00DB5359" w:rsidRPr="003E7DAE" w:rsidRDefault="00DB5359" w:rsidP="002B3E1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E7DAE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      </w:r>
          </w:p>
          <w:p w:rsidR="00DB5359" w:rsidRPr="003E7DAE" w:rsidRDefault="00DB5359" w:rsidP="002B3E1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E7DAE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      </w:r>
          </w:p>
          <w:p w:rsidR="00DB5359" w:rsidRPr="003E7DAE" w:rsidRDefault="00DB5359" w:rsidP="002B3E1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E7DAE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организация основных совместных дел обучающихся и педагогических работников как предмета совместной заботы и взрослых, и обучающихся; </w:t>
            </w:r>
          </w:p>
          <w:p w:rsidR="00DB5359" w:rsidRPr="003E7DAE" w:rsidRDefault="00DB5359" w:rsidP="002B3E1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E7DAE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системность, целесообразность воспитания как условия его эффективности. </w:t>
            </w:r>
          </w:p>
          <w:p w:rsidR="00DB5359" w:rsidRPr="002B3E15" w:rsidRDefault="00DB5359" w:rsidP="002B3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Основными традициями воспитания в образовательной организации являются </w:t>
            </w:r>
            <w:r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общешкольные дела, через которые осуществляется интеграция воспитательных у</w:t>
            </w:r>
            <w:r w:rsidR="002B3E15"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силий педагогических работников.</w:t>
            </w:r>
            <w:r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3E15"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едагогические работники школы ориентированы на формирование коллективов в рамках школьных классов, кружков и иных детских объединений, на установление в них доброжелательных</w:t>
            </w:r>
            <w:r w:rsidR="002B3E15"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товарищеских взаимоотношений.</w:t>
            </w: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DB5359" w:rsidRPr="002B3E15" w:rsidRDefault="002B3E15" w:rsidP="002B3E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DB5359"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лючевой фигурой воспитания в школе является классный руководитель, реализующий по отношению к обучающимся </w:t>
            </w:r>
            <w:proofErr w:type="gramStart"/>
            <w:r w:rsidR="00DB5359"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защитную</w:t>
            </w:r>
            <w:proofErr w:type="gramEnd"/>
            <w:r w:rsidR="00DB5359" w:rsidRP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личностно развивающую, организационную, посредническую (в разрешении конфликтов) функции.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2. ЦЕЛЬ И ЗАДАЧИ ВОСПИТАНИЯ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Исходя из этого воспитательного идеала, а также основываясь на базовых для нашего общества ц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енностях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таких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семья, труд, отечество, природа, мир, знан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ия, культура, здоровье, челове</w:t>
            </w:r>
            <w:proofErr w:type="gramStart"/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к-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формулируется общая </w:t>
            </w: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цель воспитания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общеобразовательной организации – личностное разви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тие обучающихся, проявляющееся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усвоении ими знаний основных норм, которые общество выработало </w:t>
            </w:r>
          </w:p>
          <w:p w:rsidR="00DB5359" w:rsidRPr="003E7DAE" w:rsidRDefault="00DB5359" w:rsidP="002B3E1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основе этих ценностей (то есть, в усвоении 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ими социально значимых знаний),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развитии их позитивных отношений к этим общественным ценностям (то есть в развитии их</w:t>
            </w:r>
            <w:r w:rsidR="002B3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социально значимых отношений),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значимых дел). </w:t>
            </w:r>
            <w:proofErr w:type="gramEnd"/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Конкретизация общей цели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воспитания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применительно к возрастным особенностям обучающихся позволяет выделить в ней следующие целевые </w:t>
            </w:r>
            <w:r w:rsidRPr="003E7DA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приоритеты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которым необходимо уделять чуть большее внимание на разных уровнях общего образования.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воспитании обучающихся младшего школьного возраста (</w:t>
            </w:r>
            <w:r w:rsidRPr="003E7DA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уровень начального общего образования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      </w:r>
            <w:proofErr w:type="gramEnd"/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–с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наиболее важным из них относятся следующие: </w:t>
            </w:r>
            <w:proofErr w:type="gramEnd"/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      </w:r>
          </w:p>
          <w:p w:rsidR="00DB5359" w:rsidRPr="002B3E15" w:rsidRDefault="00DB5359" w:rsidP="002B3E15">
            <w:pPr>
              <w:pStyle w:val="a7"/>
              <w:pageBreakBefore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выполнять посильную для </w:t>
            </w:r>
            <w:proofErr w:type="gramStart"/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домашнюю работу, помогая старшим;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быть трудолюбивым, следуя принципу «делу - время, потехе - час» как в учебных занятиях, так и в домашних делах, доводить начатое дело до конца;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знать и любить свою Родину – свой родной дом, двор, улицу, город, село, свою страну;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</w:t>
            </w:r>
            <w:proofErr w:type="gramStart"/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подкармливать птиц в морозные зимы; не засорять бытовым мусором улицы, леса, водоемы);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проявлять миролюбие – не затевать конфликтов и стремиться решать спорные вопросы, не прибегая к силе;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стремиться узнавать что-то новое, проявлять любознательность, ценить знания;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быть вежливым и опрятным, скромным и приветливым;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соблюдать правила личной гигиены, режим дня, вести здоровый образ жизни; </w:t>
            </w:r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уметь сопереживать, проявлять сострадание к попавшим в беду; 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      </w:r>
            <w:proofErr w:type="gramEnd"/>
          </w:p>
          <w:p w:rsidR="00DB5359" w:rsidRPr="002B3E15" w:rsidRDefault="00DB5359" w:rsidP="002B3E1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</w:t>
            </w:r>
            <w:r w:rsidRPr="002B3E15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инициативу, отстаивать свое мнение и действовать самостоятельно, без помощи старших.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B5359" w:rsidRPr="003E7DAE" w:rsidRDefault="009E0ABA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педагогов</w:t>
            </w:r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енная на достижение поставленных целей, позволит обучающим</w:t>
            </w:r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получить необходимые социал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ьные навыки, которые помогут им</w:t>
            </w:r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</w:t>
            </w:r>
            <w:proofErr w:type="gramEnd"/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сложных </w:t>
            </w:r>
            <w:proofErr w:type="gramStart"/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поисках</w:t>
            </w:r>
            <w:proofErr w:type="gramEnd"/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счастья для себя и окружающих его людей. </w:t>
            </w:r>
          </w:p>
          <w:p w:rsidR="00DB5359" w:rsidRPr="003E7DAE" w:rsidRDefault="009E0ABA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Достижению поставленных целей</w:t>
            </w:r>
            <w:r w:rsidR="00DB5359"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воспитания обучающихся будет способствовать решение следующих основных </w:t>
            </w:r>
            <w:r w:rsidR="00DB5359" w:rsidRPr="003E7DA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задач</w:t>
            </w:r>
            <w:r w:rsidR="00DB5359" w:rsidRPr="003E7DA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:</w:t>
            </w:r>
          </w:p>
          <w:p w:rsidR="00DB5359" w:rsidRPr="009E0ABA" w:rsidRDefault="00DB5359" w:rsidP="009E0AB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школы; </w:t>
            </w:r>
          </w:p>
          <w:p w:rsidR="00DB5359" w:rsidRPr="009E0ABA" w:rsidRDefault="00DB5359" w:rsidP="009E0AB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вовлекать обучающихся в кружки, работающие по школьным программам внеурочной деятельности, реализовывать их воспитательные возможности; </w:t>
            </w:r>
          </w:p>
          <w:p w:rsidR="00DB5359" w:rsidRPr="009E0ABA" w:rsidRDefault="00DB5359" w:rsidP="009E0AB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      </w:r>
            <w:proofErr w:type="gramStart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; </w:t>
            </w:r>
          </w:p>
          <w:p w:rsidR="00DB5359" w:rsidRPr="009E0ABA" w:rsidRDefault="00DB5359" w:rsidP="009E0ABA">
            <w:pPr>
              <w:pStyle w:val="a7"/>
              <w:pageBreakBefore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инициировать и поддерживать ученическое самоуправление – как на уровне школы, так и на уровне классных сообществ; </w:t>
            </w:r>
          </w:p>
          <w:p w:rsidR="00DB5359" w:rsidRPr="009E0ABA" w:rsidRDefault="00DB5359" w:rsidP="009E0AB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организовывать для обучающихся экскурсии, походы и реализовывать их воспитательный потенциал; </w:t>
            </w:r>
            <w:proofErr w:type="gramEnd"/>
          </w:p>
          <w:p w:rsidR="00DB5359" w:rsidRPr="009E0ABA" w:rsidRDefault="00DB5359" w:rsidP="009E0AB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организовывать </w:t>
            </w:r>
            <w:proofErr w:type="spellStart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>профориентационную</w:t>
            </w:r>
            <w:proofErr w:type="spellEnd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 работу с </w:t>
            </w:r>
            <w:proofErr w:type="gramStart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; </w:t>
            </w:r>
          </w:p>
          <w:p w:rsidR="00DB5359" w:rsidRPr="009E0ABA" w:rsidRDefault="00DB5359" w:rsidP="009E0AB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E0ABA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      </w:r>
          </w:p>
          <w:p w:rsidR="00DB5359" w:rsidRPr="009E0ABA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 </w:t>
            </w:r>
          </w:p>
          <w:p w:rsidR="009E0ABA" w:rsidRDefault="009E0ABA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0ABA" w:rsidRDefault="009E0ABA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 ВИДЫ, ФОРМЫ И СОДЕРЖАНИЕ ДЕЯТЕЛЬНОСТИ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3.1. Модуль «Ключевые общешкольные дела» </w:t>
            </w:r>
          </w:p>
          <w:p w:rsidR="00DB5359" w:rsidRPr="003E7DAE" w:rsidRDefault="00DB5359" w:rsidP="00DF7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комплекс коллективных творческих дел, интересных и значимых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</w:t>
            </w:r>
            <w:r w:rsidR="00DF72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их в ответственную позицию к происходящему в школе.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этого в образовательной организации используются следующие формы работы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Вне образовательной организации: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социальные проекты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–е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участие во всероссийских акциях, посвященных значимым отечественным и международным событиям.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 уровне образовательной организации: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общешкольные праздники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–е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 </w:t>
            </w:r>
            <w:proofErr w:type="gramEnd"/>
          </w:p>
          <w:p w:rsidR="00DB5359" w:rsidRPr="00DF7237" w:rsidRDefault="00DB5359" w:rsidP="00DF7237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 уровне классов: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участие школьных классов в реализации общешкольных ключевых дел;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проведение в рамках класса итогового анализа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общешкольных ключевых дел, участие представителей классов в итоговом анализе проведенных дел на уровне общешкольных советов дела.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 уровне </w:t>
            </w:r>
            <w:proofErr w:type="gramStart"/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: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вовлечение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по возможности каждого обучающегося в ключевые дела школы в одной из возможных для них ролей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: сценаристов, ведущих, декораторов, корреспондентов, ответственных за приглашение и встречу гостей и т.п.);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индивидуальная помощь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обучающемуся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(при необходимости) в освоении навыков подготовки, проведения и анализа ключевых дел;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</w:t>
            </w: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следующем ключевом деле на себя роль ответственного за тот или иной фрагмент общей работы. </w:t>
            </w:r>
            <w:proofErr w:type="gramEnd"/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3.2. Модуль «Классное руководство</w:t>
            </w:r>
            <w:r w:rsidR="002872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 наставничество</w:t>
            </w: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Осуществляя работу с классом, классный руководитель</w:t>
            </w:r>
            <w:r w:rsidR="00DF72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Работа с классным коллективом: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 их подготовке, проведении и анализе;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</w:t>
            </w:r>
            <w:r w:rsidR="00DF7237"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</w:t>
            </w:r>
            <w:proofErr w:type="spell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самореализоваться</w:t>
            </w:r>
            <w:proofErr w:type="spell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образцы поведения в обществе.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возможности обсуждения и принятия решений по обсуждаемой проблеме, создания благоприятной среды для общения.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сплочение коллектива класса через: игры на сплочение и </w:t>
            </w:r>
            <w:proofErr w:type="spell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командообразование</w:t>
            </w:r>
            <w:proofErr w:type="spell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      </w:r>
            <w:proofErr w:type="spell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микрогруппами</w:t>
            </w:r>
            <w:proofErr w:type="spell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поздравления, сюрпризы, творческие подарки и розыгрыши; регулярные </w:t>
            </w:r>
            <w:proofErr w:type="spell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внутриклассные</w:t>
            </w:r>
            <w:proofErr w:type="spell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«огоньки» и вечера, дающие каждому обучающемуся возможность рефлексии собственного участия в жизни класса. </w:t>
            </w:r>
            <w:proofErr w:type="gramEnd"/>
          </w:p>
          <w:p w:rsidR="00DB5359" w:rsidRPr="00DF7237" w:rsidRDefault="00DB5359" w:rsidP="00DF723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выработка совместно с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законов класса, помогающих обучающимся освоить нормы и правила общения, которым они должны следовать в школе.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Индивидуальная работа с </w:t>
            </w:r>
            <w:proofErr w:type="gramStart"/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: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руководителя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 родителями обучающихся, учителями-предметниками, а также (при необходимости) – со школьным психологом;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поддержка обучающегося в решении важных для него жизненных проблем </w:t>
            </w:r>
            <w:r w:rsid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           </w:t>
            </w:r>
            <w:r w:rsidR="00D73380">
              <w:rPr>
                <w:rFonts w:eastAsia="Calibri" w:cs="Times New Roman"/>
                <w:sz w:val="28"/>
                <w:szCs w:val="28"/>
                <w:lang w:eastAsia="en-US"/>
              </w:rPr>
              <w:t>(</w:t>
            </w: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налаживание взаимоотношений с одноклассниками или педагогическими 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      </w: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обучающегося, которую они совместно </w:t>
            </w: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стараются решить; </w:t>
            </w:r>
          </w:p>
          <w:p w:rsidR="00DB5359" w:rsidRPr="00DF7237" w:rsidRDefault="00DB5359" w:rsidP="00DF723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      </w:r>
            <w:proofErr w:type="gramEnd"/>
          </w:p>
          <w:p w:rsidR="00DB5359" w:rsidRPr="00DF7237" w:rsidRDefault="00DB5359" w:rsidP="00DF723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>коррекция поведения обучающегося через частные беседы с ним, его родителями или законными представителями</w:t>
            </w:r>
            <w:r w:rsidR="00DF7237">
              <w:rPr>
                <w:rFonts w:eastAsia="Calibri" w:cs="Times New Roman"/>
                <w:sz w:val="28"/>
                <w:szCs w:val="28"/>
                <w:lang w:eastAsia="en-US"/>
              </w:rPr>
              <w:t>, с другими обучающимися класса,</w:t>
            </w: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через включение в проводимые школь</w:t>
            </w:r>
            <w:r w:rsidR="00DF7237">
              <w:rPr>
                <w:rFonts w:eastAsia="Calibri" w:cs="Times New Roman"/>
                <w:sz w:val="28"/>
                <w:szCs w:val="28"/>
                <w:lang w:eastAsia="en-US"/>
              </w:rPr>
              <w:t>ным психологом тренинги общения,</w:t>
            </w:r>
            <w:r w:rsidRPr="00DF7237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через предложение взять на себя ответственность за то или иное поручение в классе.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Работа с учителями-предметниками в классе: </w:t>
            </w:r>
          </w:p>
          <w:p w:rsidR="00DB5359" w:rsidRPr="00943BF4" w:rsidRDefault="00DB5359" w:rsidP="00943BF4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 </w:t>
            </w:r>
          </w:p>
          <w:p w:rsidR="00DB5359" w:rsidRPr="00943BF4" w:rsidRDefault="00DB5359" w:rsidP="00943BF4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</w:t>
            </w:r>
            <w:proofErr w:type="gramStart"/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обучающихся; </w:t>
            </w:r>
          </w:p>
          <w:p w:rsidR="00DB5359" w:rsidRPr="00943BF4" w:rsidRDefault="00DB5359" w:rsidP="00943BF4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привлечение учителей-предметников к участию во </w:t>
            </w:r>
            <w:proofErr w:type="spellStart"/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>внутриклассных</w:t>
            </w:r>
            <w:proofErr w:type="spellEnd"/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делах, дающих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учебной, обстановке; </w:t>
            </w:r>
          </w:p>
          <w:p w:rsidR="00DB5359" w:rsidRPr="00943BF4" w:rsidRDefault="00DB5359" w:rsidP="00943BF4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43BF4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привлечение учителей-предметников к участию в родительских собраниях класса для объединения усилий в деле обучения и воспитания обучающихся.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Работа с родителями обучающихся или их законными представителями: </w:t>
            </w:r>
          </w:p>
          <w:p w:rsidR="00DB5359" w:rsidRPr="00834DF8" w:rsidRDefault="00DB5359" w:rsidP="00834DF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регулярное информирование родителей о школьных успехах и проблемах их обучающихся, о жизни класса в целом; </w:t>
            </w:r>
          </w:p>
          <w:p w:rsidR="00DB5359" w:rsidRPr="00834DF8" w:rsidRDefault="00DB5359" w:rsidP="00834DF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      </w:r>
          </w:p>
          <w:p w:rsidR="00DB5359" w:rsidRPr="00834DF8" w:rsidRDefault="00DB5359" w:rsidP="00834DF8">
            <w:pPr>
              <w:pStyle w:val="a7"/>
              <w:pageBreakBefore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обучающихся; </w:t>
            </w:r>
          </w:p>
          <w:p w:rsidR="00DB5359" w:rsidRPr="00834DF8" w:rsidRDefault="00DB5359" w:rsidP="00834DF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 </w:t>
            </w:r>
          </w:p>
          <w:p w:rsidR="00DB5359" w:rsidRPr="00834DF8" w:rsidRDefault="00DB5359" w:rsidP="00834DF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привлечение членов семей обучающихся к организации и проведению дел класса; </w:t>
            </w:r>
          </w:p>
          <w:p w:rsidR="00DB5359" w:rsidRPr="00834DF8" w:rsidRDefault="00DB5359" w:rsidP="00834DF8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организация на базе класса семейных праздников, конкурсов, соревнований, направленных на сплочение семьи и школы. </w:t>
            </w:r>
          </w:p>
          <w:p w:rsidR="002872FA" w:rsidRPr="003E7DAE" w:rsidRDefault="00DB5359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3.3. </w:t>
            </w:r>
            <w:r w:rsidR="002872FA"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Модуль «Школьный урок»</w:t>
            </w:r>
            <w:r w:rsidR="002872FA" w:rsidRPr="003E7DAE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педагогическими работниками воспитательного потенциала урока предполагает следующее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побуждение </w:t>
            </w: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привлечение внимания обучающихся к ценностному аспекту изучаемых на уроках </w:t>
            </w: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явлений, организация их работы с получаемой на уроке социально значимой информацией </w:t>
            </w: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>–и</w:t>
            </w:r>
            <w:proofErr w:type="gramEnd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нициирование ее обсуждения, высказывания обучающимися своего мнения по ее поводу, выработки своего к ней отношения;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применение на уроке интерактивных форм работы с </w:t>
            </w: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: интеллектуальных игр, стимулирующих познавательную мотивацию обучающихся;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организация шефства </w:t>
            </w: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>мотивированных</w:t>
            </w:r>
            <w:proofErr w:type="gramEnd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2872FA" w:rsidRPr="00834DF8" w:rsidRDefault="002872FA" w:rsidP="002872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834DF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  <w:p w:rsidR="00DB5359" w:rsidRPr="003E7DAE" w:rsidRDefault="002872FA" w:rsidP="009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2872FA" w:rsidRPr="003E7DAE" w:rsidRDefault="00DB5359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3.4. </w:t>
            </w:r>
            <w:r w:rsidR="002872FA"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«Самоуправление»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Поддержка детского самоуправления в школе помогает педагогическим работникам воспитывать в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инициативность, самостоятельность, ответственность, трудолюбие, чувство собственного достоинства, а обучающимся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Детское самоуправление в школе осуществляется следующим образом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 уровне школы: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 </w:t>
            </w:r>
            <w:proofErr w:type="gramEnd"/>
          </w:p>
          <w:p w:rsidR="002872FA" w:rsidRPr="0011731C" w:rsidRDefault="002872FA" w:rsidP="002872F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</w:t>
            </w:r>
            <w:proofErr w:type="spellStart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>флешмобов</w:t>
            </w:r>
            <w:proofErr w:type="spellEnd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т.п.);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На уровне классов</w:t>
            </w:r>
            <w:r w:rsidRPr="003E7D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: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</w:t>
            </w:r>
            <w:proofErr w:type="gramStart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младших классов);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На индивидуальном уровне: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72FA" w:rsidRPr="0011731C" w:rsidRDefault="002872FA" w:rsidP="002872FA">
            <w:pPr>
              <w:pStyle w:val="a7"/>
              <w:pageBreakBefore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вовлечение обучающихся в планирование, организацию, проведение и анализ общешкольных и </w:t>
            </w:r>
            <w:proofErr w:type="spellStart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>внутриклассных</w:t>
            </w:r>
            <w:proofErr w:type="spellEnd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дел; </w:t>
            </w:r>
          </w:p>
          <w:p w:rsidR="002872FA" w:rsidRPr="0011731C" w:rsidRDefault="002872FA" w:rsidP="002872F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через реализацию обучающимися, взявшими на себя соответствующую роль, функций по </w:t>
            </w:r>
            <w:proofErr w:type="gramStart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11731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порядком и чистотой в классе, уходом за классной комнатой, комнатными растениями и т.п. </w:t>
            </w:r>
          </w:p>
          <w:p w:rsidR="00DB5359" w:rsidRPr="00834DF8" w:rsidRDefault="00DB5359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2872FA" w:rsidRPr="003E7DAE" w:rsidRDefault="00DB5359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3.5. </w:t>
            </w:r>
            <w:r w:rsidR="002872FA"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«Профориентация» </w:t>
            </w:r>
          </w:p>
          <w:p w:rsidR="002872FA" w:rsidRPr="003E7DAE" w:rsidRDefault="002872FA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–п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одготовить обучающегося к осознанному выбору своей будущей профессиональной деятельности. Создавая </w:t>
            </w:r>
            <w:proofErr w:type="spell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профориентационно</w:t>
            </w:r>
            <w:proofErr w:type="spell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 и </w:t>
            </w:r>
            <w:proofErr w:type="spell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внепрофессиональную</w:t>
            </w:r>
            <w:proofErr w:type="spell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составляющие такой деятельности. Эта работа осуществляется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через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2872FA" w:rsidRPr="003C22A4" w:rsidRDefault="002872FA" w:rsidP="002872FA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C22A4">
              <w:rPr>
                <w:rFonts w:eastAsia="Calibri" w:cs="Times New Roman"/>
                <w:sz w:val="28"/>
                <w:szCs w:val="28"/>
                <w:lang w:eastAsia="en-US"/>
              </w:rPr>
              <w:t xml:space="preserve">циклы </w:t>
            </w:r>
            <w:proofErr w:type="spellStart"/>
            <w:r w:rsidRPr="003C22A4">
              <w:rPr>
                <w:rFonts w:eastAsia="Calibri" w:cs="Times New Roman"/>
                <w:sz w:val="28"/>
                <w:szCs w:val="28"/>
                <w:lang w:eastAsia="en-US"/>
              </w:rPr>
              <w:t>профориентационных</w:t>
            </w:r>
            <w:proofErr w:type="spellEnd"/>
            <w:r w:rsidRPr="003C22A4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часов общения, направленных на подготовку обучающегося к осознанному планированию и реализации своего профессионального будущего; </w:t>
            </w:r>
          </w:p>
          <w:p w:rsidR="002872FA" w:rsidRPr="003C22A4" w:rsidRDefault="002872FA" w:rsidP="002872FA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3C22A4">
              <w:rPr>
                <w:rFonts w:eastAsia="Calibri" w:cs="Times New Roman"/>
                <w:sz w:val="28"/>
                <w:szCs w:val="28"/>
                <w:lang w:eastAsia="en-US"/>
              </w:rPr>
              <w:t>профориентационные</w:t>
            </w:r>
            <w:proofErr w:type="spellEnd"/>
            <w:r w:rsidRPr="003C22A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игры: деловые игры,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 </w:t>
            </w:r>
          </w:p>
          <w:p w:rsidR="00DB5359" w:rsidRPr="0011731C" w:rsidRDefault="00DB5359" w:rsidP="002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B5359" w:rsidRPr="002872FA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72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3.6. Модуль «Детские общественные объединения» </w:t>
            </w:r>
          </w:p>
          <w:p w:rsidR="0011731C" w:rsidRPr="002872FA" w:rsidRDefault="002872FA" w:rsidP="0011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Действующее на базе школы детско-молодежное объединение «</w:t>
            </w:r>
            <w:proofErr w:type="spellStart"/>
            <w:r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Доброград</w:t>
            </w:r>
            <w:proofErr w:type="spellEnd"/>
            <w:r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которое было основано 1 октября 2000 года. ДМО «</w:t>
            </w:r>
            <w:proofErr w:type="spellStart"/>
            <w:r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Доброград</w:t>
            </w:r>
            <w:proofErr w:type="spellEnd"/>
            <w:r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 </w:t>
            </w:r>
            <w:r w:rsidR="00DB5359"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</w:t>
            </w:r>
            <w:r w:rsidR="00DB5359"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</w:t>
            </w:r>
            <w:proofErr w:type="gramStart"/>
            <w:r w:rsidR="00DB5359"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через</w:t>
            </w:r>
            <w:proofErr w:type="gramEnd"/>
            <w:r w:rsidR="00DB5359" w:rsidRPr="002872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DB5359" w:rsidRPr="002872FA" w:rsidRDefault="00DB5359" w:rsidP="0011731C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</w:t>
            </w:r>
            <w:proofErr w:type="gramStart"/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>ротация состава выборных органов и т.п.), дающих обучающемуся возможность получить социально значим</w:t>
            </w:r>
            <w:r w:rsidR="0011731C"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ый опыт гражданского поведения, </w:t>
            </w:r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</w:t>
            </w:r>
            <w:r w:rsidR="0011731C" w:rsidRPr="002872FA">
              <w:rPr>
                <w:rFonts w:eastAsia="Calibri" w:cs="Times New Roman"/>
                <w:sz w:val="28"/>
                <w:szCs w:val="28"/>
                <w:lang w:eastAsia="en-US"/>
              </w:rPr>
              <w:t>, своей школе, обществу в целом,</w:t>
            </w:r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развить в себе такие качества как забота, уважение, умение сопереживать, умение общаться, слушать и слышать других.</w:t>
            </w:r>
            <w:proofErr w:type="gramEnd"/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 территории (уход за деревьями и кустарниками, благоустрой</w:t>
            </w:r>
            <w:r w:rsidR="0011731C" w:rsidRPr="002872FA">
              <w:rPr>
                <w:rFonts w:eastAsia="Calibri" w:cs="Times New Roman"/>
                <w:sz w:val="28"/>
                <w:szCs w:val="28"/>
                <w:lang w:eastAsia="en-US"/>
              </w:rPr>
              <w:t>ство клумб) и другие.</w:t>
            </w:r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DB5359" w:rsidRPr="002872FA" w:rsidRDefault="00DB5359" w:rsidP="0011731C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</w:t>
            </w:r>
            <w:proofErr w:type="gramEnd"/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коллективного анализа проводимых детским объединением дел); </w:t>
            </w:r>
          </w:p>
          <w:p w:rsidR="00DB5359" w:rsidRPr="002872FA" w:rsidRDefault="00DB5359" w:rsidP="003E7DAE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872FA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 </w:t>
            </w:r>
          </w:p>
          <w:p w:rsidR="00772F7F" w:rsidRPr="00772F7F" w:rsidRDefault="0011731C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3.7. </w:t>
            </w:r>
            <w:r w:rsidR="00772F7F" w:rsidRPr="00772F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«Организация предметно-эстетической среды» </w:t>
            </w:r>
          </w:p>
          <w:p w:rsidR="00772F7F" w:rsidRPr="00772F7F" w:rsidRDefault="00772F7F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72F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      </w:r>
            <w:proofErr w:type="gramEnd"/>
            <w:r w:rsidRPr="00772F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Воспитывающее влияние на </w:t>
            </w:r>
            <w:proofErr w:type="gramStart"/>
            <w:r w:rsidRPr="00772F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772F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осуществляется через такие формы работы с предметно-эстетической средой школы как</w:t>
            </w:r>
            <w:r w:rsidRPr="00772F7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772F7F" w:rsidRPr="00772F7F" w:rsidRDefault="00772F7F" w:rsidP="00772F7F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>оформление интерьера школьных помещений (вестибюля, коридоров, лестничных пролетов и т.п.)</w:t>
            </w:r>
            <w:proofErr w:type="gramStart"/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772F7F" w:rsidRPr="00772F7F" w:rsidRDefault="00772F7F" w:rsidP="00772F7F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</w:t>
            </w:r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т.п.); </w:t>
            </w:r>
            <w:proofErr w:type="gramEnd"/>
          </w:p>
          <w:p w:rsidR="00772F7F" w:rsidRPr="00772F7F" w:rsidRDefault="00772F7F" w:rsidP="00772F7F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озеленение пришкольной территории, 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      </w:r>
            <w:proofErr w:type="gramStart"/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своими обучающимися; </w:t>
            </w:r>
          </w:p>
          <w:p w:rsidR="00772F7F" w:rsidRPr="00772F7F" w:rsidRDefault="00772F7F" w:rsidP="00772F7F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размещение в коридорах и рекреациях школы экспонатов школьного событийный дизайн – оформление пространства проведения конкретных школьных событий (праздников, церемоний, торжественных линеек, выставок, и т.п.); </w:t>
            </w:r>
          </w:p>
          <w:p w:rsidR="00772F7F" w:rsidRPr="00772F7F" w:rsidRDefault="00772F7F" w:rsidP="00772F7F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>акцентирование внимания обучающихся посредством элементов предметно-эстетической среды (стенды</w:t>
            </w:r>
            <w:proofErr w:type="gramStart"/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,) </w:t>
            </w:r>
            <w:proofErr w:type="gramEnd"/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на важных для воспитания ценностях школы, ее традициях, правилах. </w:t>
            </w:r>
          </w:p>
          <w:p w:rsidR="00DB5359" w:rsidRPr="00B772BE" w:rsidRDefault="00772F7F" w:rsidP="00772F7F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</w:pPr>
            <w:r w:rsidRPr="00772F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772F7F" w:rsidRPr="003E7DAE" w:rsidRDefault="00DB5359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3.8. </w:t>
            </w:r>
            <w:r w:rsidR="00772F7F"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«Работа с родителями» </w:t>
            </w:r>
          </w:p>
          <w:p w:rsidR="00772F7F" w:rsidRPr="003E7DAE" w:rsidRDefault="00772F7F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 </w:t>
            </w:r>
          </w:p>
          <w:p w:rsidR="00772F7F" w:rsidRPr="003E7DAE" w:rsidRDefault="00772F7F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 групповом уровне: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педагогических работников. </w:t>
            </w:r>
          </w:p>
          <w:p w:rsidR="00772F7F" w:rsidRPr="003E7DAE" w:rsidRDefault="00772F7F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 индивидуальном уровне: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работа специалистов по запросу родителей для решения острых конфликтных ситуаций;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>внутриклассных</w:t>
            </w:r>
            <w:proofErr w:type="spellEnd"/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мероприятий воспитательной направленности; </w:t>
            </w:r>
          </w:p>
          <w:p w:rsidR="00772F7F" w:rsidRPr="00591E96" w:rsidRDefault="00772F7F" w:rsidP="00772F7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91E96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индивидуальное консультирование c целью координации воспитательных усилий педагогических работников и родителей. </w:t>
            </w:r>
          </w:p>
          <w:p w:rsidR="00DB5359" w:rsidRPr="00772F7F" w:rsidRDefault="00DB5359" w:rsidP="007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4. ОСНОВНЫЕ НАПРАВЛЕНИЯ САМОАНАЛИЗА ВОСПИТАТЕЛЬНОЙ РАБОТЫ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</w:t>
            </w: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проблем школьного воспитания и последующего их решения.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Основными принципами, на основе которых осуществляется самоанализ воспитательной работы в школе, являются: </w:t>
            </w:r>
          </w:p>
          <w:p w:rsidR="00DB5359" w:rsidRPr="0036326E" w:rsidRDefault="00DB5359" w:rsidP="0036326E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принцип гуманистической направленности осуществляемого анализа, ориентирующий на уважительное </w:t>
            </w:r>
            <w:proofErr w:type="gramStart"/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>отношение</w:t>
            </w:r>
            <w:proofErr w:type="gramEnd"/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как к воспитанникам, так и к педагогическим работникам, реализующим воспитательный процесс; </w:t>
            </w:r>
          </w:p>
          <w:p w:rsidR="00DB5359" w:rsidRPr="0036326E" w:rsidRDefault="00DB5359" w:rsidP="0036326E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принцип приоритета анализа сущностных сторон воспитания, ориентирующий на изучение не количественных его показателей, а качественных </w:t>
            </w:r>
            <w:proofErr w:type="gramStart"/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>–т</w:t>
            </w:r>
            <w:proofErr w:type="gramEnd"/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аких как содержание и разнообразие деятельности, характер общения и отношений между обучающимися и педагогическими работниками; </w:t>
            </w:r>
          </w:p>
          <w:p w:rsidR="00DB5359" w:rsidRPr="0036326E" w:rsidRDefault="00DB5359" w:rsidP="0036326E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принцип разделенной ответственности за результаты личностного развития обучающихся, ориентирующий на понимание того, что личностное развитие обучающихся </w:t>
            </w:r>
            <w:proofErr w:type="gramStart"/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>–э</w:t>
            </w:r>
            <w:proofErr w:type="gramEnd"/>
            <w:r w:rsidRPr="0036326E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Основными направлениями анализа организуемого в школе воспитательного процесса могут быть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следующие</w:t>
            </w:r>
            <w:proofErr w:type="gramEnd"/>
            <w:r w:rsidRPr="003E7D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1. Результаты воспитания, социализации и саморазвития </w:t>
            </w:r>
            <w:proofErr w:type="gramStart"/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Критерием, на основе которого осуществляется данный анализ, является динамика личностного развития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каждого класса. </w:t>
            </w:r>
          </w:p>
          <w:p w:rsidR="00DB5359" w:rsidRPr="003E7DAE" w:rsidRDefault="00DB5359" w:rsidP="0072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 или педагогическом совете школы.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чем далее предстоит работать педагогическому коллективу.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2. Состояние организуемой в школе совместной деятельности обучающихся и взрослых.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Осуществляется анализ заместителем директора, классными руководителями.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Внимание при этом сосредотачивается на вопросах, связанных </w:t>
            </w:r>
            <w:proofErr w:type="gramStart"/>
            <w:r w:rsidRPr="003E7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3E7D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: </w:t>
            </w:r>
          </w:p>
          <w:p w:rsidR="00DB5359" w:rsidRPr="007242A6" w:rsidRDefault="00DB5359" w:rsidP="007242A6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проводимых общешкольных ключевых дел; </w:t>
            </w:r>
          </w:p>
          <w:p w:rsidR="00DB5359" w:rsidRPr="007242A6" w:rsidRDefault="00DB5359" w:rsidP="007242A6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совместной деятельности классных руководителей и их классов; </w:t>
            </w:r>
          </w:p>
          <w:p w:rsidR="00DB5359" w:rsidRPr="007242A6" w:rsidRDefault="00DB5359" w:rsidP="007242A6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реализации личностно развивающего потенциала школьных уроков; </w:t>
            </w:r>
          </w:p>
          <w:p w:rsidR="00772F7F" w:rsidRDefault="00DB5359" w:rsidP="00772F7F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существующего в школе ученического самоуправления; </w:t>
            </w:r>
          </w:p>
          <w:p w:rsidR="00DB5359" w:rsidRPr="00772F7F" w:rsidRDefault="00772F7F" w:rsidP="00772F7F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качеством профориентационной работы школы; </w:t>
            </w:r>
          </w:p>
          <w:p w:rsidR="00DB5359" w:rsidRPr="007242A6" w:rsidRDefault="00DB5359" w:rsidP="007242A6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функционирующих на базе школы детских общественных  объединений; </w:t>
            </w:r>
          </w:p>
          <w:p w:rsidR="00DB5359" w:rsidRPr="00772F7F" w:rsidRDefault="00DB5359" w:rsidP="007242A6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2F7F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организации предметно-эстетической среды школы; </w:t>
            </w:r>
          </w:p>
          <w:p w:rsidR="00DB5359" w:rsidRPr="007242A6" w:rsidRDefault="00DB5359" w:rsidP="007242A6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242A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качеством взаимодействия школы и семей обучающихся. </w:t>
            </w:r>
          </w:p>
          <w:p w:rsidR="00DB5359" w:rsidRPr="007242A6" w:rsidRDefault="00DB5359" w:rsidP="003E7DA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42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      </w:r>
          </w:p>
          <w:p w:rsidR="00DB5359" w:rsidRPr="006B4C2E" w:rsidRDefault="006B4C2E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C2E">
              <w:rPr>
                <w:rFonts w:ascii="Times New Roman" w:eastAsia="Times New Roman" w:hAnsi="Times New Roman"/>
                <w:sz w:val="28"/>
                <w:szCs w:val="28"/>
              </w:rPr>
              <w:t xml:space="preserve">К программе воспитания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</w:t>
            </w:r>
            <w:r w:rsidRPr="006B4C2E">
              <w:rPr>
                <w:rFonts w:ascii="Times New Roman" w:eastAsia="Times New Roman" w:hAnsi="Times New Roman"/>
                <w:sz w:val="28"/>
                <w:szCs w:val="28"/>
              </w:rPr>
              <w:t>прилагается ежегодный календа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рный план воспитательной работы, который </w:t>
            </w:r>
            <w:r w:rsidRPr="006B4C2E">
              <w:rPr>
                <w:rFonts w:ascii="Times New Roman" w:eastAsia="Times New Roman" w:hAnsi="Times New Roman"/>
                <w:sz w:val="28"/>
                <w:szCs w:val="28"/>
              </w:rPr>
              <w:t xml:space="preserve">позволяет педагогическим работникам скоординировать свои усилия, направленные на воспитание </w:t>
            </w:r>
            <w:proofErr w:type="gramStart"/>
            <w:r w:rsidRPr="006B4C2E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4C2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B5359" w:rsidRPr="003E7DAE" w:rsidRDefault="00DB5359" w:rsidP="003E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65B0" w:rsidRDefault="00D265B0" w:rsidP="0072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242A6" w:rsidRPr="00091202" w:rsidRDefault="007242A6" w:rsidP="0072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3363" w:rsidRDefault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P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9B3363" w:rsidRDefault="009B3363" w:rsidP="009B3363">
      <w:pPr>
        <w:rPr>
          <w:rFonts w:ascii="Times New Roman" w:hAnsi="Times New Roman" w:cs="Times New Roman"/>
          <w:sz w:val="28"/>
          <w:szCs w:val="28"/>
        </w:rPr>
      </w:pPr>
    </w:p>
    <w:p w:rsidR="00AD71A0" w:rsidRDefault="009B3363" w:rsidP="009B336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B3363" w:rsidRDefault="009B3363" w:rsidP="009B336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992"/>
        <w:gridCol w:w="1276"/>
        <w:gridCol w:w="2126"/>
      </w:tblGrid>
      <w:tr w:rsidR="009B3363" w:rsidRPr="009B3363" w:rsidTr="008F02D2">
        <w:trPr>
          <w:trHeight w:val="12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:rsidR="009B3363" w:rsidRPr="000E4A05" w:rsidRDefault="009B3363" w:rsidP="009B3363">
            <w:pPr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9B3363" w:rsidRPr="009B3363" w:rsidRDefault="009B3363" w:rsidP="009B3363">
            <w:pPr>
              <w:ind w:left="1213" w:right="1205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en-US"/>
              </w:rPr>
              <w:t>КАЛЕНДАРНЫЙ ПЛАН ВОСПИТАТЕЛЬНОЙ РАБОТЫ НА 2021 –2022 УЧЕБНЫЙ ГОД</w:t>
            </w:r>
          </w:p>
          <w:p w:rsidR="009B3363" w:rsidRPr="009B3363" w:rsidRDefault="009B3363" w:rsidP="009B3363">
            <w:pPr>
              <w:ind w:left="1213" w:right="1205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( УРОВЕНЬ НАЧАЛЬНОГО ОБЩЕГО ОБРАЗОВАНИЯ)</w:t>
            </w:r>
          </w:p>
        </w:tc>
      </w:tr>
      <w:tr w:rsidR="009B3363" w:rsidRPr="009B3363" w:rsidTr="008F02D2">
        <w:trPr>
          <w:trHeight w:val="4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9B3363" w:rsidRDefault="009B3363" w:rsidP="009B3363">
            <w:pPr>
              <w:spacing w:line="273" w:lineRule="exact"/>
              <w:ind w:left="2076" w:right="206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Ключевые</w:t>
            </w:r>
            <w:proofErr w:type="spellEnd"/>
            <w:r w:rsidRPr="009B336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общешкольные</w:t>
            </w:r>
            <w:proofErr w:type="spellEnd"/>
            <w:r w:rsidRPr="009B336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дела</w:t>
            </w:r>
            <w:proofErr w:type="spellEnd"/>
          </w:p>
        </w:tc>
      </w:tr>
      <w:tr w:rsidR="009B3363" w:rsidRPr="009B3363" w:rsidTr="008F02D2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line="270" w:lineRule="exact"/>
              <w:ind w:left="107" w:right="2022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                            </w:t>
            </w: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line="270" w:lineRule="exact"/>
              <w:ind w:left="112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line="270" w:lineRule="exact"/>
              <w:ind w:right="303"/>
              <w:jc w:val="right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line="270" w:lineRule="exact"/>
              <w:ind w:left="139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Ответственные</w:t>
            </w:r>
            <w:proofErr w:type="spellEnd"/>
          </w:p>
        </w:tc>
      </w:tr>
      <w:tr w:rsidR="009B3363" w:rsidRPr="009B3363" w:rsidTr="008F02D2">
        <w:trPr>
          <w:trHeight w:val="13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en-US"/>
              </w:rPr>
              <w:t>День знаний.</w:t>
            </w:r>
          </w:p>
          <w:p w:rsidR="009B3363" w:rsidRPr="009B3363" w:rsidRDefault="009B3363" w:rsidP="009B3363">
            <w:pPr>
              <w:spacing w:before="40"/>
              <w:ind w:left="107" w:right="13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Торжественная линейка, посвящённая Дню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8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День солидарности в борьбе с терроризмом (в память событий в Беслане)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8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Конкурс рисунков, посвященный месячнику безопасности «Безопасность на дорогах»,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«Знаем правила движения как таблицу умножения»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Рук-ль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отряда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ЮИД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Месячник Безопасности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Акция «Внимание,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Рук-ль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отряда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ЮИД</w:t>
            </w:r>
          </w:p>
        </w:tc>
      </w:tr>
      <w:tr w:rsidR="009B3363" w:rsidRPr="009B3363" w:rsidTr="008F02D2">
        <w:trPr>
          <w:trHeight w:val="10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 w:right="864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Трудовой десант (территория  школы, благоустройство классных комнат)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  <w:proofErr w:type="spellEnd"/>
            <w:r w:rsidRPr="009B336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right="10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10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День здоровья (проведение спортивных</w:t>
            </w:r>
            <w:proofErr w:type="gramEnd"/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праздников,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флешмобов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, конкурсов, соревнований)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6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Месячник «ЗОЖ» и КТД «Здоровый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24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en-US"/>
              </w:rPr>
              <w:t>День народного единства</w:t>
            </w:r>
          </w:p>
          <w:p w:rsidR="009B3363" w:rsidRPr="009B3363" w:rsidRDefault="009B3363" w:rsidP="009B3363">
            <w:pPr>
              <w:spacing w:before="40"/>
              <w:ind w:left="107" w:right="24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Оформление выставочного стола с использованием элементов фото-зоны, представить традиции народа России (желательно иметь представителя класса)</w:t>
            </w:r>
          </w:p>
          <w:p w:rsidR="009B3363" w:rsidRPr="009B3363" w:rsidRDefault="009B3363" w:rsidP="009B3363">
            <w:pPr>
              <w:numPr>
                <w:ilvl w:val="0"/>
                <w:numId w:val="32"/>
              </w:numPr>
              <w:tabs>
                <w:tab w:val="left" w:pos="247"/>
              </w:tabs>
              <w:wordWrap w:val="0"/>
              <w:spacing w:befor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надпись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выставки</w:t>
            </w:r>
            <w:proofErr w:type="spellEnd"/>
          </w:p>
          <w:p w:rsidR="009B3363" w:rsidRPr="009B3363" w:rsidRDefault="009B3363" w:rsidP="009B3363">
            <w:pPr>
              <w:numPr>
                <w:ilvl w:val="0"/>
                <w:numId w:val="32"/>
              </w:numPr>
              <w:tabs>
                <w:tab w:val="left" w:pos="247"/>
              </w:tabs>
              <w:wordWrap w:val="0"/>
              <w:spacing w:befor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изображение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флага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если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имеется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:rsidR="009B3363" w:rsidRPr="009B3363" w:rsidRDefault="009B3363" w:rsidP="009B3363">
            <w:pPr>
              <w:numPr>
                <w:ilvl w:val="0"/>
                <w:numId w:val="32"/>
              </w:numPr>
              <w:tabs>
                <w:tab w:val="left" w:pos="247"/>
              </w:tabs>
              <w:wordWrap w:val="0"/>
              <w:spacing w:befor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рассказы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стихотворения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народа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книги</w:t>
            </w:r>
            <w:proofErr w:type="spellEnd"/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приветствия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языке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народа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16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ind w:left="2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фотографии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приготовленных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блюд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рецепты</w:t>
            </w:r>
            <w:proofErr w:type="spellEnd"/>
          </w:p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ind w:left="2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фотографии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элементы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народных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костюмов</w:t>
            </w:r>
            <w:proofErr w:type="spellEnd"/>
          </w:p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ind w:left="2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столовая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посуда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сувениры</w:t>
            </w:r>
            <w:proofErr w:type="spellEnd"/>
          </w:p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ind w:right="128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предметы декоративно - прикладного творчества, выбранной национальности</w:t>
            </w:r>
          </w:p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ind w:left="2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 возможности звучание национальной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B3363" w:rsidRPr="009B3363" w:rsidTr="008F02D2">
        <w:trPr>
          <w:trHeight w:val="10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Районная акция «Пусть всегда будет мама!»</w:t>
            </w: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ab/>
            </w:r>
          </w:p>
          <w:p w:rsidR="009B3363" w:rsidRPr="009B3363" w:rsidRDefault="009B3363" w:rsidP="009B3363">
            <w:pPr>
              <w:numPr>
                <w:ilvl w:val="0"/>
                <w:numId w:val="33"/>
              </w:numPr>
              <w:tabs>
                <w:tab w:val="left" w:pos="247"/>
              </w:tabs>
              <w:wordWrap w:val="0"/>
              <w:spacing w:before="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Педагог-организатор </w:t>
            </w:r>
          </w:p>
          <w:p w:rsidR="009B3363" w:rsidRPr="009B3363" w:rsidRDefault="009B3363" w:rsidP="009B3363">
            <w:pPr>
              <w:spacing w:before="40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</w:t>
            </w:r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ук-ли</w:t>
            </w:r>
          </w:p>
        </w:tc>
      </w:tr>
      <w:tr w:rsidR="009B3363" w:rsidRPr="009B3363" w:rsidTr="008F02D2">
        <w:trPr>
          <w:trHeight w:val="58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Месячник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правовых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знаний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 w:right="13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Музейные чтения по государственной символике, по истории создания конституции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истории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обществознания</w:t>
            </w:r>
            <w:proofErr w:type="spellEnd"/>
          </w:p>
        </w:tc>
      </w:tr>
      <w:tr w:rsidR="009B3363" w:rsidRPr="009B3363" w:rsidTr="008F02D2">
        <w:trPr>
          <w:trHeight w:val="6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конституции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Мероприятие «Мы встречаем Новый год» (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новогод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 представления)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right="10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Рождественские чтения.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Конкурс стихов «Рождество»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.,</w:t>
            </w:r>
          </w:p>
        </w:tc>
      </w:tr>
      <w:tr w:rsidR="009B3363" w:rsidRPr="009B3363" w:rsidTr="008F02D2">
        <w:trPr>
          <w:trHeight w:val="5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рисунков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Рождество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встречаем</w:t>
            </w:r>
            <w:proofErr w:type="spellEnd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.,</w:t>
            </w:r>
          </w:p>
        </w:tc>
      </w:tr>
      <w:tr w:rsidR="009B3363" w:rsidRPr="009B3363" w:rsidTr="008F02D2">
        <w:trPr>
          <w:trHeight w:val="5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Акция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Рождественские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колокола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</w:p>
        </w:tc>
      </w:tr>
      <w:tr w:rsidR="009B3363" w:rsidRPr="009B3363" w:rsidTr="008F02D2">
        <w:trPr>
          <w:trHeight w:val="8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adjustRightInd w:val="0"/>
              <w:spacing w:before="40"/>
              <w:ind w:firstLine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Линейка</w:t>
            </w:r>
            <w:proofErr w:type="spellEnd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скорби</w:t>
            </w:r>
            <w:proofErr w:type="spellEnd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памяти</w:t>
            </w:r>
            <w:proofErr w:type="spellEnd"/>
          </w:p>
          <w:tbl>
            <w:tblPr>
              <w:tblW w:w="5670" w:type="dxa"/>
              <w:tblLayout w:type="fixed"/>
              <w:tblLook w:val="04A0"/>
            </w:tblPr>
            <w:tblGrid>
              <w:gridCol w:w="5670"/>
            </w:tblGrid>
            <w:tr w:rsidR="009B3363" w:rsidRPr="009B3363" w:rsidTr="008F02D2">
              <w:trPr>
                <w:trHeight w:val="661"/>
              </w:trPr>
              <w:tc>
                <w:tcPr>
                  <w:tcW w:w="56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3363" w:rsidRPr="009B3363" w:rsidRDefault="009B3363" w:rsidP="009B3363">
                  <w:pPr>
                    <w:autoSpaceDE w:val="0"/>
                    <w:autoSpaceDN w:val="0"/>
                    <w:adjustRightInd w:val="0"/>
                    <w:spacing w:before="40"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B336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«Афганистан - незаживающая рана».</w:t>
                  </w:r>
                </w:p>
              </w:tc>
            </w:tr>
          </w:tbl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adjustRightInd w:val="0"/>
              <w:spacing w:before="40"/>
              <w:ind w:left="108" w:right="10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6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полного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освобождения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Ленинграда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День российской науки</w:t>
            </w:r>
          </w:p>
          <w:p w:rsidR="009B3363" w:rsidRPr="009B3363" w:rsidRDefault="009B3363" w:rsidP="009B3363">
            <w:pPr>
              <w:spacing w:before="40"/>
              <w:ind w:left="107" w:right="142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Проекты «Великие изобретения человечества»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родного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Игра-викторина «Города-герои» в рамках КТД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Смотр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песни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строя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Концерт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учителей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,родителей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Мероприятие по казачеству «Край, в котором я живу».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Мельникова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Ю.В.</w:t>
            </w:r>
          </w:p>
        </w:tc>
      </w:tr>
      <w:tr w:rsidR="009B3363" w:rsidRPr="009B3363" w:rsidTr="008F02D2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Гагаринский урок «Космос - это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12.04.21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Акция «Салют, Победа!»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«Открытка ветерану»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9.05.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Конкурс чтецов, посвящённый Дню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Акция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Венок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памяти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мужества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Участие в акции «Бессмертный полк»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родители</w:t>
            </w:r>
            <w:proofErr w:type="spellEnd"/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Митинг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посвященный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Великой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Победе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организатор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6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>Классное руководство и наставничество</w:t>
            </w:r>
          </w:p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9B3363" w:rsidRPr="009B3363" w:rsidTr="008F02D2">
        <w:trPr>
          <w:trHeight w:val="4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9B3363" w:rsidRDefault="009B3363" w:rsidP="009B3363">
            <w:pPr>
              <w:spacing w:before="4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Дела</w:t>
            </w:r>
            <w:proofErr w:type="spellEnd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события</w:t>
            </w:r>
            <w:proofErr w:type="spellEnd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9B3363" w:rsidRDefault="009B3363" w:rsidP="009B3363">
            <w:pPr>
              <w:spacing w:before="4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9B3363" w:rsidRDefault="009B3363" w:rsidP="009B3363">
            <w:pPr>
              <w:spacing w:before="4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9B3363" w:rsidRDefault="009B3363" w:rsidP="009B3363">
            <w:pPr>
              <w:spacing w:before="40"/>
              <w:ind w:left="142" w:right="105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Ответственные</w:t>
            </w:r>
            <w:proofErr w:type="spellEnd"/>
          </w:p>
        </w:tc>
      </w:tr>
      <w:tr w:rsidR="009B3363" w:rsidRPr="009B3363" w:rsidTr="008F02D2">
        <w:trPr>
          <w:trHeight w:val="8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Урок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410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8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Классные часы, беседы, уроки памяти: «Трагедия Беслана – боль России», «Терроризм угроза обществу», «Наша безопасность в наших руках».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410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3.09.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Классные руководители,</w:t>
            </w:r>
          </w:p>
          <w:p w:rsidR="009B3363" w:rsidRPr="009B3363" w:rsidRDefault="009B3363" w:rsidP="009B3363">
            <w:pPr>
              <w:spacing w:before="40"/>
              <w:ind w:left="108" w:right="105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ЗДВР, школьный библиотекарь.</w:t>
            </w:r>
          </w:p>
        </w:tc>
      </w:tr>
      <w:tr w:rsidR="009B3363" w:rsidRPr="009B3363" w:rsidTr="008F02D2">
        <w:trPr>
          <w:trHeight w:val="21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Классный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час</w:t>
            </w:r>
            <w:proofErr w:type="spellEnd"/>
          </w:p>
          <w:p w:rsidR="009B3363" w:rsidRPr="009B3363" w:rsidRDefault="009B3363" w:rsidP="009B3363">
            <w:pPr>
              <w:numPr>
                <w:ilvl w:val="0"/>
                <w:numId w:val="34"/>
              </w:numPr>
              <w:tabs>
                <w:tab w:val="left" w:pos="252"/>
              </w:tabs>
              <w:wordWrap w:val="0"/>
              <w:spacing w:before="40"/>
              <w:ind w:right="681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«Безопасность дорожного движения До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м-</w:t>
            </w:r>
            <w:proofErr w:type="gramEnd"/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Школа», Правила поведения в школе, общественных местах, по питанию, по профилактике детского травматизма, по ПДД</w:t>
            </w:r>
          </w:p>
          <w:p w:rsidR="009B3363" w:rsidRPr="009B3363" w:rsidRDefault="009B3363" w:rsidP="009B3363">
            <w:pPr>
              <w:numPr>
                <w:ilvl w:val="0"/>
                <w:numId w:val="34"/>
              </w:numPr>
              <w:tabs>
                <w:tab w:val="left" w:pos="247"/>
              </w:tabs>
              <w:wordWrap w:val="0"/>
              <w:spacing w:before="40"/>
              <w:ind w:left="247" w:hanging="140"/>
              <w:jc w:val="both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Правила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внутреннего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распорядка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обучающихся</w:t>
            </w:r>
            <w:proofErr w:type="spellEnd"/>
          </w:p>
          <w:p w:rsidR="009B3363" w:rsidRPr="009B3363" w:rsidRDefault="009B3363" w:rsidP="009B3363">
            <w:pPr>
              <w:numPr>
                <w:ilvl w:val="0"/>
                <w:numId w:val="34"/>
              </w:numPr>
              <w:tabs>
                <w:tab w:val="left" w:pos="247"/>
              </w:tabs>
              <w:wordWrap w:val="0"/>
              <w:spacing w:before="40"/>
              <w:ind w:left="247" w:hanging="140"/>
              <w:jc w:val="both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Инструктажи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b/>
                <w:sz w:val="26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b/>
                <w:sz w:val="26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b/>
                <w:sz w:val="26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b/>
                <w:sz w:val="23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b/>
                <w:sz w:val="26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b/>
                <w:sz w:val="26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b/>
                <w:sz w:val="26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b/>
                <w:sz w:val="23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right="182"/>
              <w:jc w:val="right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Акция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«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Внимание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,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дети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right="148"/>
              <w:jc w:val="right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Руководитель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ЮИД</w:t>
            </w:r>
          </w:p>
        </w:tc>
      </w:tr>
      <w:tr w:rsidR="009B3363" w:rsidRPr="009B3363" w:rsidTr="008F02D2">
        <w:trPr>
          <w:trHeight w:val="5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Единый урок «Безопасность в Интернете»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right="172"/>
              <w:jc w:val="right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28-30.09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Всероссийский урок «Экология и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энергосбережение»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Планирование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на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День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здоровья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.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Веселые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старты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26.10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. </w:t>
            </w: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учителя</w:t>
            </w:r>
            <w:proofErr w:type="spellEnd"/>
            <w:proofErr w:type="gram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физкультуры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Классные часы по формированию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жизнестойкости,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24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октябрь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8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 w:right="628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Профилактика несчастных случаев на водных объектах в осенне-зимний период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Проведение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инструктажей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89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Октябрь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,</w:t>
            </w:r>
          </w:p>
          <w:p w:rsidR="009B3363" w:rsidRPr="009B3363" w:rsidRDefault="009B3363" w:rsidP="009B3363">
            <w:pPr>
              <w:spacing w:before="40"/>
              <w:ind w:left="295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lastRenderedPageBreak/>
              <w:t xml:space="preserve">Классные 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часы</w:t>
            </w:r>
            <w:proofErr w:type="gramEnd"/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посвященные Дню народного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единства»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439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38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Классные часы «Здоровый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5" w:right="102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295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Конкурс рисунков «Милая моя мама»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59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.,</w:t>
            </w:r>
            <w:proofErr w:type="gramEnd"/>
          </w:p>
        </w:tc>
      </w:tr>
      <w:tr w:rsidR="009B3363" w:rsidRPr="009B3363" w:rsidTr="008F02D2">
        <w:trPr>
          <w:trHeight w:val="4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Праздничная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программа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для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мам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9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403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Акция «Каждой пичужке сделаем кормушку»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9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24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8" w:right="10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.,</w:t>
            </w:r>
            <w:proofErr w:type="gramEnd"/>
          </w:p>
        </w:tc>
      </w:tr>
      <w:tr w:rsidR="009B3363" w:rsidRPr="009B3363" w:rsidTr="008F02D2">
        <w:trPr>
          <w:trHeight w:val="4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Кормление и наблюдение за птицами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21" w:right="11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Родители</w:t>
            </w:r>
            <w:proofErr w:type="spellEnd"/>
          </w:p>
        </w:tc>
      </w:tr>
      <w:tr w:rsidR="009B3363" w:rsidRPr="009B3363" w:rsidTr="008F02D2">
        <w:trPr>
          <w:trHeight w:val="4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День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героев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Отечества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406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9.12.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21" w:right="11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Классные часы «Экстремизм и терроризм»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257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19" w:right="11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Работает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мастерская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Деда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Мороза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257" w:right="104" w:hanging="123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 xml:space="preserve">2-3 </w:t>
            </w: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неделя</w:t>
            </w:r>
            <w:proofErr w:type="spellEnd"/>
            <w:r w:rsidRPr="009B336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декабря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21" w:right="11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42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Новогодние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поздравления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21" w:right="11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Единый классный час «День 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полного</w:t>
            </w:r>
            <w:proofErr w:type="gramEnd"/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освобождения Ленинграда»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21" w:right="115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11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 w:right="1120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Классные часы в рамках формирования жизнестойкости «Мои эмоции», Хорошие качества людей»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«Ссора и драка», «Что такое сотрудничество?»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1-2</w:t>
            </w:r>
          </w:p>
          <w:p w:rsidR="009B3363" w:rsidRPr="009B3363" w:rsidRDefault="009B3363" w:rsidP="009B3363">
            <w:pPr>
              <w:spacing w:before="40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rPr>
                <w:rFonts w:ascii="Times New Roman" w:eastAsia="Times New Roman" w:hAnsi="Times New Roman"/>
                <w:b/>
                <w:sz w:val="21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52" w:right="139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b/>
                <w:sz w:val="23"/>
                <w:lang w:eastAsia="en-US"/>
              </w:rPr>
            </w:pPr>
          </w:p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 w:right="112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Линейка скорби и памяти «Афганистан </w:t>
            </w:r>
            <w:proofErr w:type="gramStart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–н</w:t>
            </w:r>
            <w:proofErr w:type="gramEnd"/>
            <w:r w:rsidRPr="009B336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езаживающая рана».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jc w:val="center"/>
              <w:rPr>
                <w:rFonts w:ascii="Times New Roman" w:eastAsia="Times New Roman" w:hAnsi="Times New Roman"/>
                <w:sz w:val="23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3"/>
                <w:lang w:eastAsia="en-US"/>
              </w:rPr>
              <w:t>1 - 4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jc w:val="center"/>
              <w:rPr>
                <w:rFonts w:ascii="Times New Roman" w:eastAsia="Times New Roman" w:hAnsi="Times New Roman"/>
                <w:sz w:val="21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1"/>
                <w:lang w:eastAsia="en-US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.,</w:t>
            </w:r>
            <w:proofErr w:type="gramEnd"/>
          </w:p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b/>
                <w:sz w:val="23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Педагог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организатор</w:t>
            </w:r>
            <w:proofErr w:type="spellEnd"/>
          </w:p>
        </w:tc>
      </w:tr>
      <w:tr w:rsidR="009B3363" w:rsidRPr="009B3363" w:rsidTr="008F02D2">
        <w:trPr>
          <w:trHeight w:val="8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День защитника Отечества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Конкурс рисунков «Есть такая профессия – Родину защищать», «Моя армия…»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9B3363" w:rsidRDefault="009B3363" w:rsidP="009B3363">
            <w:pPr>
              <w:spacing w:before="40"/>
              <w:jc w:val="center"/>
              <w:rPr>
                <w:rFonts w:ascii="Times New Roman" w:eastAsia="Times New Roman" w:hAnsi="Times New Roman"/>
                <w:b/>
                <w:sz w:val="23"/>
                <w:lang w:val="ru-RU" w:eastAsia="en-US"/>
              </w:rPr>
            </w:pPr>
          </w:p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221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lang w:eastAsia="en-US"/>
              </w:rPr>
              <w:t xml:space="preserve"> 23.02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Поздравления девочек и мам</w:t>
            </w:r>
          </w:p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Изготовление открыток и сувениров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22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lang w:eastAsia="en-US"/>
              </w:rPr>
              <w:t xml:space="preserve"> 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часы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«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День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космонавтики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  <w:tr w:rsidR="009B3363" w:rsidRPr="009B3363" w:rsidTr="008F02D2">
        <w:trPr>
          <w:trHeight w:val="5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val="ru-RU" w:eastAsia="en-US"/>
              </w:rPr>
              <w:t>Классный час «Наша семья в годы войны»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379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lang w:eastAsia="en-US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.,</w:t>
            </w:r>
            <w:proofErr w:type="gramEnd"/>
          </w:p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родители</w:t>
            </w:r>
            <w:proofErr w:type="spellEnd"/>
          </w:p>
        </w:tc>
      </w:tr>
      <w:tr w:rsidR="009B3363" w:rsidRPr="009B3363" w:rsidTr="008F02D2">
        <w:trPr>
          <w:trHeight w:val="4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07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Классный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час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«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Урок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мужества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67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lang w:eastAsia="en-US"/>
              </w:rPr>
              <w:t>До</w:t>
            </w:r>
            <w:proofErr w:type="spellEnd"/>
            <w:r w:rsidRPr="009B3363">
              <w:rPr>
                <w:rFonts w:ascii="Times New Roman" w:eastAsia="Times New Roman" w:hAnsi="Times New Roman"/>
                <w:lang w:eastAsia="en-US"/>
              </w:rPr>
              <w:t xml:space="preserve"> 7.05.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B3363" w:rsidRDefault="009B3363" w:rsidP="009B3363">
            <w:pPr>
              <w:spacing w:before="40"/>
              <w:ind w:left="142" w:right="141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Классные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рук</w:t>
            </w:r>
            <w:proofErr w:type="spellEnd"/>
            <w:r w:rsidRPr="009B3363"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</w:tr>
    </w:tbl>
    <w:tbl>
      <w:tblPr>
        <w:tblStyle w:val="TableNormal1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992"/>
        <w:gridCol w:w="1277"/>
        <w:gridCol w:w="2126"/>
      </w:tblGrid>
      <w:tr w:rsidR="009B3363" w:rsidRPr="00551132" w:rsidTr="008F02D2">
        <w:trPr>
          <w:trHeight w:val="9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9924"/>
              </w:tabs>
              <w:spacing w:before="40"/>
              <w:ind w:left="142" w:right="51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b/>
                <w:sz w:val="24"/>
                <w:lang w:val="ru-RU"/>
              </w:rPr>
              <w:t>Школьный урок</w:t>
            </w:r>
          </w:p>
          <w:p w:rsidR="009B3363" w:rsidRPr="00551132" w:rsidRDefault="009B3363" w:rsidP="008F02D2">
            <w:pPr>
              <w:tabs>
                <w:tab w:val="left" w:pos="9924"/>
              </w:tabs>
              <w:spacing w:before="40"/>
              <w:ind w:left="142" w:right="141"/>
              <w:jc w:val="center"/>
              <w:rPr>
                <w:rFonts w:ascii="Carlito" w:eastAsia="Times New Roman" w:hAnsi="Carlito"/>
                <w:sz w:val="24"/>
                <w:lang w:val="ru-RU"/>
              </w:rPr>
            </w:pPr>
            <w:r w:rsidRPr="00551132">
              <w:rPr>
                <w:rFonts w:ascii="Arial" w:eastAsia="Times New Roman" w:hAnsi="Arial"/>
                <w:sz w:val="24"/>
                <w:lang w:val="ru-RU"/>
              </w:rPr>
              <w:t>(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согласно индивидуальным планам работы учителей</w:t>
            </w:r>
            <w:r w:rsidRPr="00551132">
              <w:rPr>
                <w:rFonts w:ascii="Arial" w:eastAsia="Times New Roman" w:hAnsi="Arial"/>
                <w:sz w:val="24"/>
                <w:lang w:val="ru-RU"/>
              </w:rPr>
              <w:t>-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предметников</w:t>
            </w:r>
            <w:r w:rsidRPr="00551132">
              <w:rPr>
                <w:rFonts w:ascii="Arial" w:eastAsia="Times New Roman" w:hAnsi="Arial"/>
                <w:sz w:val="24"/>
                <w:lang w:val="ru-RU"/>
              </w:rPr>
              <w:t xml:space="preserve">,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с включени</w:t>
            </w:r>
            <w:r w:rsidRPr="00551132">
              <w:rPr>
                <w:rFonts w:ascii="Carlito" w:eastAsia="Times New Roman" w:hAnsi="Carlito"/>
                <w:sz w:val="24"/>
                <w:lang w:val="ru-RU"/>
              </w:rPr>
              <w:t>е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м мероприятий программы по формированию навыков жизнестойкости учащихся</w:t>
            </w:r>
            <w:r w:rsidRPr="00551132">
              <w:rPr>
                <w:rFonts w:ascii="Carlito" w:eastAsia="Times New Roman" w:hAnsi="Carlito"/>
                <w:sz w:val="24"/>
                <w:lang w:val="ru-RU"/>
              </w:rPr>
              <w:t>)</w:t>
            </w:r>
          </w:p>
        </w:tc>
      </w:tr>
      <w:tr w:rsidR="009B3363" w:rsidRPr="00551132" w:rsidTr="008F02D2">
        <w:trPr>
          <w:trHeight w:val="4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before="131"/>
              <w:ind w:left="57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51132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before="131"/>
              <w:ind w:left="142" w:hanging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51132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before="131"/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51132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before="131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5113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</w:p>
        </w:tc>
      </w:tr>
      <w:tr w:rsidR="009B3363" w:rsidRPr="00551132" w:rsidTr="008F02D2">
        <w:trPr>
          <w:trHeight w:val="169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07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9C1349" w:rsidRDefault="009B3363" w:rsidP="008F02D2">
            <w:pPr>
              <w:spacing w:line="268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3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Педагог-психолог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соц.педагог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Всемирный день моря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Учителя начальных классов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Всемирный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защиты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животных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начальных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классов</w:t>
            </w:r>
            <w:proofErr w:type="spellEnd"/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Урок мужества «Мы этой памяти</w:t>
            </w:r>
          </w:p>
          <w:p w:rsidR="009B3363" w:rsidRPr="00551132" w:rsidRDefault="009B3363" w:rsidP="008F02D2">
            <w:pPr>
              <w:spacing w:line="261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верны»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начальных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классов</w:t>
            </w:r>
            <w:proofErr w:type="spellEnd"/>
          </w:p>
        </w:tc>
      </w:tr>
      <w:tr w:rsidR="009B3363" w:rsidRPr="00551132" w:rsidTr="008F02D2">
        <w:trPr>
          <w:trHeight w:val="5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lastRenderedPageBreak/>
              <w:t>День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заповедников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4" w:lineRule="exact"/>
              <w:ind w:left="1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начальных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классов</w:t>
            </w:r>
            <w:proofErr w:type="spellEnd"/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родного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начальных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классов</w:t>
            </w:r>
            <w:proofErr w:type="spellEnd"/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Солнца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начальных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классов</w:t>
            </w:r>
            <w:proofErr w:type="spellEnd"/>
          </w:p>
        </w:tc>
      </w:tr>
      <w:tr w:rsidR="009B3363" w:rsidRPr="00551132" w:rsidTr="008F02D2">
        <w:trPr>
          <w:trHeight w:val="41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5" w:lineRule="exact"/>
              <w:ind w:left="521" w:right="51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  <w:proofErr w:type="spellEnd"/>
          </w:p>
        </w:tc>
      </w:tr>
      <w:tr w:rsidR="009B3363" w:rsidRPr="00551132" w:rsidTr="008F02D2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57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события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tabs>
                <w:tab w:val="left" w:pos="992"/>
              </w:tabs>
              <w:spacing w:before="128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before="128"/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before="128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B3363" w:rsidRPr="00551132" w:rsidTr="008F02D2">
        <w:trPr>
          <w:trHeight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1307"/>
                <w:tab w:val="left" w:pos="3002"/>
              </w:tabs>
              <w:ind w:left="107" w:right="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Распределение обязанностей между всеми учениками </w:t>
            </w:r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классных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коллективов.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250" w:right="24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359" w:hanging="21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15.09.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B3363" w:rsidRPr="00551132" w:rsidTr="008F02D2">
        <w:trPr>
          <w:trHeight w:val="50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before="111"/>
              <w:ind w:left="522" w:right="51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</w:tr>
      <w:tr w:rsidR="009B3363" w:rsidRPr="00551132" w:rsidTr="008F02D2">
        <w:trPr>
          <w:trHeight w:val="3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line="270" w:lineRule="exact"/>
              <w:ind w:left="57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события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line="270" w:lineRule="exact"/>
              <w:ind w:left="326" w:hanging="32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line="270" w:lineRule="exact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line="270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B3363" w:rsidRPr="00551132" w:rsidTr="008F02D2">
        <w:trPr>
          <w:trHeight w:val="3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5246"/>
              </w:tabs>
              <w:ind w:left="107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Мероприятие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Профессия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моих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родителей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85" w:hanging="18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5246"/>
              </w:tabs>
              <w:spacing w:line="268" w:lineRule="exact"/>
              <w:ind w:left="107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Единый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профориентации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85" w:hanging="18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9C1349" w:rsidRDefault="009B3363" w:rsidP="008F02D2">
            <w:pPr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Педагог организатор,</w:t>
            </w:r>
          </w:p>
          <w:p w:rsidR="009B3363" w:rsidRPr="00551132" w:rsidRDefault="009B3363" w:rsidP="008F02D2">
            <w:pPr>
              <w:spacing w:line="264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</w:p>
        </w:tc>
      </w:tr>
      <w:tr w:rsidR="009B3363" w:rsidRPr="00551132" w:rsidTr="008F02D2">
        <w:trPr>
          <w:trHeight w:val="64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5246"/>
              </w:tabs>
              <w:spacing w:line="268" w:lineRule="exact"/>
              <w:ind w:left="107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Викторины, игры, конкурсы</w:t>
            </w:r>
          </w:p>
          <w:p w:rsidR="009B3363" w:rsidRPr="00551132" w:rsidRDefault="009B3363" w:rsidP="008F02D2">
            <w:pPr>
              <w:tabs>
                <w:tab w:val="left" w:pos="5246"/>
              </w:tabs>
              <w:ind w:left="107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«В мире профессий»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398" w:hanging="185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 xml:space="preserve">1-4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10.03.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6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5246"/>
              </w:tabs>
              <w:ind w:left="107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Трудовой десант (помощь в санитарной очистке и</w:t>
            </w:r>
            <w:proofErr w:type="gramEnd"/>
          </w:p>
          <w:p w:rsidR="009B3363" w:rsidRPr="00551132" w:rsidRDefault="009B3363" w:rsidP="008F02D2">
            <w:pPr>
              <w:tabs>
                <w:tab w:val="left" w:pos="5246"/>
              </w:tabs>
              <w:spacing w:line="264" w:lineRule="exact"/>
              <w:ind w:left="107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благоустройстве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школы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exact"/>
              <w:ind w:left="185" w:hanging="18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4" w:lineRule="exact"/>
              <w:ind w:firstLine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3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346E21" w:rsidRDefault="009B3363" w:rsidP="008F02D2">
            <w:pPr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46E21">
              <w:rPr>
                <w:rFonts w:ascii="Times New Roman" w:eastAsia="Times New Roman" w:hAnsi="Times New Roman"/>
                <w:b/>
                <w:sz w:val="24"/>
                <w:lang w:val="ru-RU"/>
              </w:rPr>
              <w:t>ДМО «</w:t>
            </w:r>
            <w:proofErr w:type="spellStart"/>
            <w:r w:rsidRPr="00346E21">
              <w:rPr>
                <w:rFonts w:ascii="Times New Roman" w:eastAsia="Times New Roman" w:hAnsi="Times New Roman"/>
                <w:b/>
                <w:sz w:val="24"/>
                <w:lang w:val="ru-RU"/>
              </w:rPr>
              <w:t>Доброград</w:t>
            </w:r>
            <w:proofErr w:type="spellEnd"/>
            <w:r w:rsidRPr="00346E21">
              <w:rPr>
                <w:rFonts w:ascii="Times New Roman" w:eastAsia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9B3363" w:rsidRPr="00551132" w:rsidTr="008F02D2">
        <w:trPr>
          <w:trHeight w:val="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события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185" w:hanging="19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453" w:hanging="31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B3363" w:rsidRPr="00551132" w:rsidTr="008F02D2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Прием в</w:t>
            </w:r>
            <w:r w:rsidRPr="00346E21">
              <w:rPr>
                <w:lang w:val="ru-RU"/>
              </w:rPr>
              <w:t xml:space="preserve"> </w:t>
            </w:r>
            <w:r w:rsidRPr="00346E21">
              <w:rPr>
                <w:rFonts w:ascii="Times New Roman" w:eastAsia="Times New Roman" w:hAnsi="Times New Roman"/>
                <w:sz w:val="24"/>
                <w:lang w:val="ru-RU"/>
              </w:rPr>
              <w:t>ДМО «</w:t>
            </w:r>
            <w:proofErr w:type="spellStart"/>
            <w:r w:rsidRPr="00346E21">
              <w:rPr>
                <w:rFonts w:ascii="Times New Roman" w:eastAsia="Times New Roman" w:hAnsi="Times New Roman"/>
                <w:sz w:val="24"/>
                <w:lang w:val="ru-RU"/>
              </w:rPr>
              <w:t>Доброград</w:t>
            </w:r>
            <w:proofErr w:type="spellEnd"/>
            <w:r w:rsidRPr="00346E21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proofErr w:type="gramEnd"/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 чествован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ие лидеров и активистов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hanging="1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2-4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506" w:hanging="311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346E21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Педагог организатор, </w:t>
            </w:r>
            <w:r w:rsidRPr="00346E21">
              <w:rPr>
                <w:rFonts w:ascii="Times New Roman" w:eastAsia="Times New Roman" w:hAnsi="Times New Roman"/>
                <w:sz w:val="24"/>
                <w:lang w:val="ru-RU"/>
              </w:rPr>
              <w:t>Члены ДМО</w:t>
            </w:r>
          </w:p>
        </w:tc>
      </w:tr>
      <w:tr w:rsidR="009B3363" w:rsidRPr="00551132" w:rsidTr="008F02D2">
        <w:trPr>
          <w:trHeight w:val="5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Каждый ребенок – чемпион.</w:t>
            </w:r>
          </w:p>
          <w:p w:rsidR="009B3363" w:rsidRPr="00551132" w:rsidRDefault="009B3363" w:rsidP="008F02D2">
            <w:pPr>
              <w:spacing w:line="270" w:lineRule="atLeas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(знак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омство с ДМО)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spacing w:line="265" w:lineRule="exact"/>
              <w:ind w:left="185" w:hanging="1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506" w:hanging="311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B3363" w:rsidRPr="00551132" w:rsidTr="008F02D2">
        <w:trPr>
          <w:trHeight w:val="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C870C9" w:rsidRDefault="009B3363" w:rsidP="008F02D2">
            <w:pPr>
              <w:spacing w:line="268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конкурсов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ДМО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spacing w:line="268" w:lineRule="exact"/>
              <w:ind w:left="185" w:hanging="1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506" w:hanging="311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 в честь Дня народного единства.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hanging="1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17" w:right="113" w:hanging="3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</w:p>
          <w:p w:rsidR="009B3363" w:rsidRPr="009C1349" w:rsidRDefault="009B3363" w:rsidP="008F02D2">
            <w:pPr>
              <w:spacing w:line="270" w:lineRule="atLeas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рук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 xml:space="preserve">., </w:t>
            </w:r>
            <w:proofErr w:type="gramEnd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Члены ДМО «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Доброград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Конституция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моей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страны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730BA1" w:rsidRDefault="009B3363" w:rsidP="008F02D2">
            <w:pPr>
              <w:spacing w:line="265" w:lineRule="exact"/>
              <w:ind w:left="185" w:hanging="1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506" w:hanging="311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</w:p>
          <w:p w:rsidR="009B3363" w:rsidRPr="009C1349" w:rsidRDefault="009B3363" w:rsidP="008F02D2">
            <w:pPr>
              <w:spacing w:line="270" w:lineRule="atLeas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рук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 xml:space="preserve">., </w:t>
            </w:r>
            <w:proofErr w:type="gramEnd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Члены ДМО «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Доброград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</w:tc>
      </w:tr>
      <w:tr w:rsidR="009B3363" w:rsidRPr="00551132" w:rsidTr="008F02D2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Год Памяти и Славы. Классный час – информационная компания «Год Памяти и Славы»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730BA1" w:rsidRDefault="009B3363" w:rsidP="008F02D2">
            <w:pPr>
              <w:spacing w:line="265" w:lineRule="exact"/>
              <w:ind w:left="185" w:hanging="1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506" w:hanging="311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proofErr w:type="gramEnd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 xml:space="preserve"> рук.,</w:t>
            </w:r>
          </w:p>
          <w:p w:rsidR="009B3363" w:rsidRPr="009C1349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Члены ДМО «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Доброград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</w:tc>
      </w:tr>
      <w:tr w:rsidR="009B3363" w:rsidRPr="00551132" w:rsidTr="008F02D2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Организация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предметно-эстетической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среды</w:t>
            </w:r>
            <w:proofErr w:type="spellEnd"/>
          </w:p>
        </w:tc>
      </w:tr>
      <w:tr w:rsidR="009B3363" w:rsidRPr="00551132" w:rsidTr="008F02D2">
        <w:trPr>
          <w:trHeight w:val="4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  <w:r w:rsidRPr="00551132">
              <w:rPr>
                <w:rFonts w:ascii="Arial" w:eastAsia="Times New Roman" w:hAnsi="Arial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события</w:t>
            </w:r>
            <w:proofErr w:type="spellEnd"/>
            <w:r w:rsidRPr="00551132">
              <w:rPr>
                <w:rFonts w:ascii="Arial" w:eastAsia="Times New Roman" w:hAnsi="Arial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185" w:hanging="4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8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Оформление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уголков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C870C9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Тематика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5" w:lineRule="exact"/>
              <w:ind w:left="142" w:right="35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Советы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классов</w:t>
            </w:r>
            <w:proofErr w:type="spellEnd"/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театра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9B3363" w:rsidRPr="00551132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 w:right="3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Конкурс рисунков и поделок</w:t>
            </w:r>
          </w:p>
          <w:p w:rsidR="009B3363" w:rsidRPr="00551132" w:rsidRDefault="009B3363" w:rsidP="008F02D2">
            <w:pPr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«Дары Осени»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before="2"/>
              <w:ind w:left="142" w:right="35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Конкурс рисунков «Милая моя мама»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 w:right="3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Новогоднее украшение школы.</w:t>
            </w:r>
          </w:p>
          <w:p w:rsidR="009B3363" w:rsidRPr="00551132" w:rsidRDefault="009B3363" w:rsidP="008F02D2">
            <w:pPr>
              <w:spacing w:line="266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Мастерская Деда Мороза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1331"/>
                <w:tab w:val="left" w:pos="2640"/>
                <w:tab w:val="left" w:pos="3139"/>
              </w:tabs>
              <w:spacing w:line="266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Конкурс</w:t>
            </w:r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ab/>
              <w:t>рисунков</w:t>
            </w:r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ab/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поделок «Рождество»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6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 w:right="33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 w:right="3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029"/>
                <w:tab w:val="left" w:pos="3396"/>
              </w:tabs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Выставки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творческих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55113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работ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учащихся </w:t>
            </w:r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школы: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 « Памятный май»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9C1349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before="1" w:line="27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ind w:left="142" w:right="35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Месячник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 санитарной очистки</w:t>
            </w:r>
          </w:p>
          <w:p w:rsidR="009B3363" w:rsidRPr="00551132" w:rsidRDefault="009B3363" w:rsidP="008F02D2">
            <w:pPr>
              <w:spacing w:line="266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школьной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9B3363" w:rsidRPr="00551132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.,</w:t>
            </w:r>
          </w:p>
        </w:tc>
      </w:tr>
      <w:tr w:rsidR="009B3363" w:rsidRPr="00551132" w:rsidTr="008F02D2">
        <w:trPr>
          <w:trHeight w:val="5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 w:righ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Фотовыставка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Вместе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папой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40" w:lineRule="exact"/>
              <w:ind w:left="142" w:right="32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C1349">
              <w:rPr>
                <w:rFonts w:ascii="Times New Roman" w:eastAsia="Times New Roman" w:hAnsi="Times New Roman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</w:rPr>
              <w:t>,</w:t>
            </w:r>
            <w:r w:rsidRPr="00551132">
              <w:rPr>
                <w:rFonts w:ascii="Times New Roman" w:eastAsia="Times New Roman" w:hAnsi="Times New Roman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</w:rPr>
              <w:t>.,</w:t>
            </w:r>
          </w:p>
        </w:tc>
      </w:tr>
      <w:tr w:rsidR="009B3363" w:rsidRPr="00551132" w:rsidTr="008F02D2">
        <w:trPr>
          <w:trHeight w:val="6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Выпуск поздравительных стенгазет ко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85" w:hanging="4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2-4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22.02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2126"/>
              </w:tabs>
              <w:spacing w:line="266" w:lineRule="exact"/>
              <w:ind w:left="142" w:right="33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</w:rPr>
              <w:t>.</w:t>
            </w:r>
          </w:p>
        </w:tc>
      </w:tr>
      <w:tr w:rsidR="009B3363" w:rsidRPr="00551132" w:rsidTr="008F02D2">
        <w:trPr>
          <w:trHeight w:val="54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07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Выпуск поздравительных стенгазет ко Дню 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6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9C1349" w:rsidRDefault="009B3363" w:rsidP="008F02D2">
            <w:pPr>
              <w:spacing w:line="266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atLeas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</w:rPr>
              <w:t>.</w:t>
            </w:r>
          </w:p>
        </w:tc>
      </w:tr>
      <w:tr w:rsidR="009B3363" w:rsidRPr="00551132" w:rsidTr="008F02D2">
        <w:trPr>
          <w:trHeight w:val="5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07" w:right="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Оформление школы к празднику День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9C1349" w:rsidRDefault="009B3363" w:rsidP="008F02D2">
            <w:pPr>
              <w:tabs>
                <w:tab w:val="left" w:pos="992"/>
              </w:tabs>
              <w:spacing w:line="265" w:lineRule="exact"/>
              <w:ind w:lef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70" w:lineRule="atLeas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Педагог</w:t>
            </w:r>
            <w:proofErr w:type="spellEnd"/>
            <w:r w:rsidRPr="009C134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1349">
              <w:rPr>
                <w:rFonts w:ascii="Times New Roman" w:eastAsia="Times New Roman" w:hAnsi="Times New Roman"/>
                <w:sz w:val="24"/>
              </w:rPr>
              <w:t>организатор</w:t>
            </w:r>
            <w:proofErr w:type="gramStart"/>
            <w:r w:rsidRPr="009C1349">
              <w:rPr>
                <w:rFonts w:ascii="Times New Roman" w:eastAsia="Times New Roman" w:hAnsi="Times New Roman"/>
                <w:sz w:val="24"/>
              </w:rPr>
              <w:t>,</w:t>
            </w:r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proofErr w:type="gram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63" w:rsidRPr="00551132" w:rsidRDefault="009B3363" w:rsidP="008F02D2">
            <w:pPr>
              <w:spacing w:line="261" w:lineRule="exact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551132">
              <w:rPr>
                <w:rFonts w:ascii="Times New Roman" w:eastAsia="Times New Roman" w:hAnsi="Times New Roman"/>
                <w:b/>
                <w:sz w:val="24"/>
              </w:rPr>
              <w:t xml:space="preserve"> с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9B3363" w:rsidRPr="00551132" w:rsidTr="008F02D2">
        <w:trPr>
          <w:trHeight w:val="4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before="77"/>
              <w:ind w:left="1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Дела</w:t>
            </w:r>
            <w:proofErr w:type="spellEnd"/>
            <w:r w:rsidRPr="00551132">
              <w:rPr>
                <w:rFonts w:ascii="Arial" w:eastAsia="Times New Roman" w:hAnsi="Arial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события</w:t>
            </w:r>
            <w:proofErr w:type="spellEnd"/>
            <w:r w:rsidRPr="00551132">
              <w:rPr>
                <w:rFonts w:ascii="Arial" w:eastAsia="Times New Roman" w:hAnsi="Arial"/>
                <w:b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before="97"/>
              <w:ind w:left="1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before="90"/>
              <w:ind w:left="1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before="97"/>
              <w:ind w:left="1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B3363" w:rsidRPr="00551132" w:rsidTr="008F02D2">
        <w:trPr>
          <w:trHeight w:val="6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 w:right="9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Общешкольное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родительское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собрание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C870C9" w:rsidRDefault="009B3363" w:rsidP="008F02D2">
            <w:pPr>
              <w:spacing w:line="26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551132"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 w:right="1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Администрация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B3363" w:rsidRPr="00551132" w:rsidTr="008F02D2">
        <w:trPr>
          <w:trHeight w:val="27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3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Родительские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собрания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классам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вопросы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- «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Трудности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адаптации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551132">
              <w:rPr>
                <w:rFonts w:ascii="Times New Roman" w:eastAsia="Times New Roman" w:hAnsi="Times New Roman"/>
                <w:sz w:val="24"/>
              </w:rPr>
              <w:t>руков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.,</w:t>
            </w:r>
            <w:proofErr w:type="gramEnd"/>
          </w:p>
        </w:tc>
      </w:tr>
      <w:tr w:rsidR="009B3363" w:rsidRPr="00551132" w:rsidTr="008F02D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первоклассников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»,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психолог</w:t>
            </w:r>
            <w:proofErr w:type="spellEnd"/>
          </w:p>
        </w:tc>
      </w:tr>
      <w:tr w:rsidR="009B3363" w:rsidRPr="00551132" w:rsidTr="008F02D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- «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Здоровье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питание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гарантия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9C1349" w:rsidRDefault="009B3363" w:rsidP="008F02D2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нормального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развития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ребенка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»,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Нормативно-правовые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документы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9C1349" w:rsidRDefault="009B3363" w:rsidP="008F02D2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- «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Нравственные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ценности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семьи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Формирование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активной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жизненной позиции в школе и дома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B3363" w:rsidRPr="00551132" w:rsidTr="008F02D2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Летняя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оздоровительная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кампания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9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Предварительные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итоги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59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3363" w:rsidRPr="00551132" w:rsidTr="008F02D2">
        <w:trPr>
          <w:trHeight w:val="8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1580"/>
                <w:tab w:val="left" w:pos="2525"/>
                <w:tab w:val="left" w:pos="3840"/>
              </w:tabs>
              <w:ind w:left="142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Совместная работа родителей </w:t>
            </w:r>
            <w:r w:rsidRPr="00551132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 xml:space="preserve">и 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учащихся в </w:t>
            </w:r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подготовке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к Новому </w:t>
            </w:r>
            <w:r w:rsidRPr="0055113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году,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в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мастерской </w:t>
            </w:r>
            <w:r w:rsidRPr="0055113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Деда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Мороза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C870C9" w:rsidRDefault="009B3363" w:rsidP="008F02D2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B3363" w:rsidRPr="00551132" w:rsidTr="008F02D2">
        <w:trPr>
          <w:trHeight w:val="5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Акция «Сообщи, где торгуют смертью».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Защитим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наших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детей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родители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6" w:lineRule="exact"/>
              <w:ind w:left="142" w:right="59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Соц.педагог</w:t>
            </w:r>
            <w:proofErr w:type="spellEnd"/>
          </w:p>
        </w:tc>
      </w:tr>
      <w:tr w:rsidR="009B3363" w:rsidRPr="00551132" w:rsidTr="008F02D2">
        <w:trPr>
          <w:trHeight w:val="101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1824"/>
                <w:tab w:val="left" w:pos="3048"/>
              </w:tabs>
              <w:ind w:left="142" w:right="9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Родительское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собрание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551132">
              <w:rPr>
                <w:rFonts w:ascii="Times New Roman" w:eastAsia="Times New Roman" w:hAnsi="Times New Roman"/>
                <w:spacing w:val="-4"/>
                <w:sz w:val="24"/>
              </w:rPr>
              <w:t>будущих</w:t>
            </w:r>
            <w:proofErr w:type="spellEnd"/>
            <w:r w:rsidRPr="0055113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первоклассников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</w:rPr>
            </w:pPr>
            <w:proofErr w:type="spellStart"/>
            <w:r w:rsidRPr="00551132">
              <w:rPr>
                <w:rFonts w:ascii="Times New Roman" w:eastAsia="Times New Roman" w:hAnsi="Times New Roman"/>
              </w:rPr>
              <w:t>Родители</w:t>
            </w:r>
            <w:proofErr w:type="spellEnd"/>
            <w:r w:rsidRPr="0055113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</w:rPr>
              <w:t>будущих</w:t>
            </w:r>
            <w:proofErr w:type="spellEnd"/>
          </w:p>
          <w:p w:rsidR="009B3363" w:rsidRPr="00551132" w:rsidRDefault="009B3363" w:rsidP="008F02D2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 w:rsidRPr="00551132">
              <w:rPr>
                <w:rFonts w:ascii="Times New Roman" w:eastAsia="Times New Roman" w:hAnsi="Times New Roman"/>
              </w:rPr>
              <w:t>первоклассников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8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Администрация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психолог</w:t>
            </w:r>
            <w:proofErr w:type="spellEnd"/>
          </w:p>
        </w:tc>
      </w:tr>
      <w:tr w:rsidR="009B3363" w:rsidRPr="00551132" w:rsidTr="008F02D2">
        <w:trPr>
          <w:trHeight w:val="82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tabs>
                <w:tab w:val="left" w:pos="1817"/>
                <w:tab w:val="left" w:pos="2727"/>
                <w:tab w:val="left" w:pos="3519"/>
                <w:tab w:val="left" w:pos="3849"/>
              </w:tabs>
              <w:ind w:left="142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Соревнования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«Папа,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мама,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я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551132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 xml:space="preserve">–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спортивная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.,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</w:p>
          <w:p w:rsidR="009B3363" w:rsidRPr="00551132" w:rsidRDefault="009B3363" w:rsidP="008F02D2">
            <w:pPr>
              <w:spacing w:line="266" w:lineRule="exact"/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физкультуры</w:t>
            </w:r>
            <w:proofErr w:type="spellEnd"/>
          </w:p>
        </w:tc>
      </w:tr>
      <w:tr w:rsidR="009B3363" w:rsidRPr="00551132" w:rsidTr="008F02D2">
        <w:trPr>
          <w:trHeight w:val="6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Школа </w:t>
            </w:r>
            <w:proofErr w:type="gramStart"/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ответственного</w:t>
            </w:r>
            <w:proofErr w:type="gramEnd"/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родительства</w:t>
            </w:r>
            <w:proofErr w:type="spellEnd"/>
          </w:p>
          <w:p w:rsidR="009B3363" w:rsidRPr="00551132" w:rsidRDefault="009B3363" w:rsidP="008F02D2">
            <w:pPr>
              <w:tabs>
                <w:tab w:val="left" w:pos="1721"/>
                <w:tab w:val="left" w:pos="2280"/>
              </w:tabs>
              <w:spacing w:line="270" w:lineRule="atLeast"/>
              <w:ind w:lef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(школьный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55113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внутриклассный</w:t>
            </w:r>
            <w:proofErr w:type="spellEnd"/>
            <w:r w:rsidRPr="0055113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85" w:right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132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551132" w:rsidRDefault="000E4A05" w:rsidP="008F02D2">
            <w:pPr>
              <w:rPr>
                <w:rFonts w:ascii="Times New Roman" w:eastAsia="Times New Roman" w:hAnsi="Times New Roman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B3363" w:rsidRPr="00551132" w:rsidTr="008F02D2">
        <w:trPr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tabs>
                <w:tab w:val="left" w:pos="1890"/>
                <w:tab w:val="left" w:pos="2564"/>
                <w:tab w:val="left" w:pos="3855"/>
              </w:tabs>
              <w:ind w:lef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Участие родителей </w:t>
            </w:r>
            <w:r w:rsidRPr="00551132">
              <w:rPr>
                <w:rFonts w:ascii="Times New Roman" w:eastAsia="Times New Roman" w:hAnsi="Times New Roman"/>
                <w:spacing w:val="-18"/>
                <w:sz w:val="24"/>
                <w:lang w:val="ru-RU"/>
              </w:rPr>
              <w:t xml:space="preserve">в </w:t>
            </w: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 xml:space="preserve">благоустройстве </w:t>
            </w:r>
            <w:proofErr w:type="gramStart"/>
            <w:r w:rsidRPr="005511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пришкольной</w:t>
            </w:r>
            <w:proofErr w:type="gramEnd"/>
          </w:p>
          <w:p w:rsidR="009B3363" w:rsidRPr="00551132" w:rsidRDefault="009B3363" w:rsidP="008F02D2">
            <w:pPr>
              <w:spacing w:line="266" w:lineRule="exact"/>
              <w:ind w:lef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51132">
              <w:rPr>
                <w:rFonts w:ascii="Times New Roman" w:eastAsia="Times New Roman" w:hAnsi="Times New Roman"/>
                <w:sz w:val="24"/>
                <w:lang w:val="ru-RU"/>
              </w:rPr>
              <w:t>территории, проект «Озеленение»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3" w:rsidRPr="00551132" w:rsidRDefault="009B3363" w:rsidP="008F02D2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spacing w:line="265" w:lineRule="exact"/>
              <w:ind w:lef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июнь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63" w:rsidRPr="00551132" w:rsidRDefault="009B3363" w:rsidP="008F02D2">
            <w:pPr>
              <w:ind w:left="1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Администрация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55113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551132">
              <w:rPr>
                <w:rFonts w:ascii="Times New Roman" w:eastAsia="Times New Roman" w:hAnsi="Times New Roman"/>
                <w:sz w:val="24"/>
              </w:rPr>
              <w:t>рук</w:t>
            </w:r>
            <w:proofErr w:type="spellEnd"/>
          </w:p>
        </w:tc>
      </w:tr>
    </w:tbl>
    <w:p w:rsidR="009B3363" w:rsidRPr="009B3363" w:rsidRDefault="009B3363" w:rsidP="009B336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363" w:rsidRPr="009B3363" w:rsidSect="00DB5359">
      <w:pgSz w:w="11906" w:h="16838" w:code="9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3E"/>
    <w:multiLevelType w:val="hybridMultilevel"/>
    <w:tmpl w:val="248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7321"/>
    <w:multiLevelType w:val="hybridMultilevel"/>
    <w:tmpl w:val="085C30B4"/>
    <w:lvl w:ilvl="0" w:tplc="ED64A86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82EA76">
      <w:numFmt w:val="bullet"/>
      <w:lvlText w:val="•"/>
      <w:lvlJc w:val="left"/>
      <w:pPr>
        <w:ind w:left="637" w:hanging="144"/>
      </w:pPr>
      <w:rPr>
        <w:lang w:val="ru-RU" w:eastAsia="en-US" w:bidi="ar-SA"/>
      </w:rPr>
    </w:lvl>
    <w:lvl w:ilvl="2" w:tplc="59E657BE">
      <w:numFmt w:val="bullet"/>
      <w:lvlText w:val="•"/>
      <w:lvlJc w:val="left"/>
      <w:pPr>
        <w:ind w:left="1175" w:hanging="144"/>
      </w:pPr>
      <w:rPr>
        <w:lang w:val="ru-RU" w:eastAsia="en-US" w:bidi="ar-SA"/>
      </w:rPr>
    </w:lvl>
    <w:lvl w:ilvl="3" w:tplc="6A76B914">
      <w:numFmt w:val="bullet"/>
      <w:lvlText w:val="•"/>
      <w:lvlJc w:val="left"/>
      <w:pPr>
        <w:ind w:left="1712" w:hanging="144"/>
      </w:pPr>
      <w:rPr>
        <w:lang w:val="ru-RU" w:eastAsia="en-US" w:bidi="ar-SA"/>
      </w:rPr>
    </w:lvl>
    <w:lvl w:ilvl="4" w:tplc="DD220FEC">
      <w:numFmt w:val="bullet"/>
      <w:lvlText w:val="•"/>
      <w:lvlJc w:val="left"/>
      <w:pPr>
        <w:ind w:left="2250" w:hanging="144"/>
      </w:pPr>
      <w:rPr>
        <w:lang w:val="ru-RU" w:eastAsia="en-US" w:bidi="ar-SA"/>
      </w:rPr>
    </w:lvl>
    <w:lvl w:ilvl="5" w:tplc="2608623E">
      <w:numFmt w:val="bullet"/>
      <w:lvlText w:val="•"/>
      <w:lvlJc w:val="left"/>
      <w:pPr>
        <w:ind w:left="2787" w:hanging="144"/>
      </w:pPr>
      <w:rPr>
        <w:lang w:val="ru-RU" w:eastAsia="en-US" w:bidi="ar-SA"/>
      </w:rPr>
    </w:lvl>
    <w:lvl w:ilvl="6" w:tplc="53766FCA">
      <w:numFmt w:val="bullet"/>
      <w:lvlText w:val="•"/>
      <w:lvlJc w:val="left"/>
      <w:pPr>
        <w:ind w:left="3325" w:hanging="144"/>
      </w:pPr>
      <w:rPr>
        <w:lang w:val="ru-RU" w:eastAsia="en-US" w:bidi="ar-SA"/>
      </w:rPr>
    </w:lvl>
    <w:lvl w:ilvl="7" w:tplc="F4F270E6">
      <w:numFmt w:val="bullet"/>
      <w:lvlText w:val="•"/>
      <w:lvlJc w:val="left"/>
      <w:pPr>
        <w:ind w:left="3862" w:hanging="144"/>
      </w:pPr>
      <w:rPr>
        <w:lang w:val="ru-RU" w:eastAsia="en-US" w:bidi="ar-SA"/>
      </w:rPr>
    </w:lvl>
    <w:lvl w:ilvl="8" w:tplc="B7AAA7D8">
      <w:numFmt w:val="bullet"/>
      <w:lvlText w:val="•"/>
      <w:lvlJc w:val="left"/>
      <w:pPr>
        <w:ind w:left="4400" w:hanging="144"/>
      </w:pPr>
      <w:rPr>
        <w:lang w:val="ru-RU" w:eastAsia="en-US" w:bidi="ar-SA"/>
      </w:rPr>
    </w:lvl>
  </w:abstractNum>
  <w:abstractNum w:abstractNumId="2">
    <w:nsid w:val="0367351E"/>
    <w:multiLevelType w:val="hybridMultilevel"/>
    <w:tmpl w:val="F12C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728"/>
    <w:multiLevelType w:val="hybridMultilevel"/>
    <w:tmpl w:val="11F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D67"/>
    <w:multiLevelType w:val="hybridMultilevel"/>
    <w:tmpl w:val="2B6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0271"/>
    <w:multiLevelType w:val="hybridMultilevel"/>
    <w:tmpl w:val="B040FD92"/>
    <w:lvl w:ilvl="0" w:tplc="8D62729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D862E8">
      <w:numFmt w:val="bullet"/>
      <w:lvlText w:val="•"/>
      <w:lvlJc w:val="left"/>
      <w:pPr>
        <w:ind w:left="764" w:hanging="140"/>
      </w:pPr>
      <w:rPr>
        <w:lang w:val="ru-RU" w:eastAsia="en-US" w:bidi="ar-SA"/>
      </w:rPr>
    </w:lvl>
    <w:lvl w:ilvl="2" w:tplc="D0B8D35A">
      <w:numFmt w:val="bullet"/>
      <w:lvlText w:val="•"/>
      <w:lvlJc w:val="left"/>
      <w:pPr>
        <w:ind w:left="1289" w:hanging="140"/>
      </w:pPr>
      <w:rPr>
        <w:lang w:val="ru-RU" w:eastAsia="en-US" w:bidi="ar-SA"/>
      </w:rPr>
    </w:lvl>
    <w:lvl w:ilvl="3" w:tplc="C3144D90">
      <w:numFmt w:val="bullet"/>
      <w:lvlText w:val="•"/>
      <w:lvlJc w:val="left"/>
      <w:pPr>
        <w:ind w:left="1814" w:hanging="140"/>
      </w:pPr>
      <w:rPr>
        <w:lang w:val="ru-RU" w:eastAsia="en-US" w:bidi="ar-SA"/>
      </w:rPr>
    </w:lvl>
    <w:lvl w:ilvl="4" w:tplc="FD96EFC2">
      <w:numFmt w:val="bullet"/>
      <w:lvlText w:val="•"/>
      <w:lvlJc w:val="left"/>
      <w:pPr>
        <w:ind w:left="2338" w:hanging="140"/>
      </w:pPr>
      <w:rPr>
        <w:lang w:val="ru-RU" w:eastAsia="en-US" w:bidi="ar-SA"/>
      </w:rPr>
    </w:lvl>
    <w:lvl w:ilvl="5" w:tplc="A4C49E44">
      <w:numFmt w:val="bullet"/>
      <w:lvlText w:val="•"/>
      <w:lvlJc w:val="left"/>
      <w:pPr>
        <w:ind w:left="2863" w:hanging="140"/>
      </w:pPr>
      <w:rPr>
        <w:lang w:val="ru-RU" w:eastAsia="en-US" w:bidi="ar-SA"/>
      </w:rPr>
    </w:lvl>
    <w:lvl w:ilvl="6" w:tplc="19D8F694">
      <w:numFmt w:val="bullet"/>
      <w:lvlText w:val="•"/>
      <w:lvlJc w:val="left"/>
      <w:pPr>
        <w:ind w:left="3388" w:hanging="140"/>
      </w:pPr>
      <w:rPr>
        <w:lang w:val="ru-RU" w:eastAsia="en-US" w:bidi="ar-SA"/>
      </w:rPr>
    </w:lvl>
    <w:lvl w:ilvl="7" w:tplc="324E45F4">
      <w:numFmt w:val="bullet"/>
      <w:lvlText w:val="•"/>
      <w:lvlJc w:val="left"/>
      <w:pPr>
        <w:ind w:left="3912" w:hanging="140"/>
      </w:pPr>
      <w:rPr>
        <w:lang w:val="ru-RU" w:eastAsia="en-US" w:bidi="ar-SA"/>
      </w:rPr>
    </w:lvl>
    <w:lvl w:ilvl="8" w:tplc="385A4DAA">
      <w:numFmt w:val="bullet"/>
      <w:lvlText w:val="•"/>
      <w:lvlJc w:val="left"/>
      <w:pPr>
        <w:ind w:left="4437" w:hanging="140"/>
      </w:pPr>
      <w:rPr>
        <w:lang w:val="ru-RU" w:eastAsia="en-US" w:bidi="ar-SA"/>
      </w:rPr>
    </w:lvl>
  </w:abstractNum>
  <w:abstractNum w:abstractNumId="6">
    <w:nsid w:val="20FE5BB0"/>
    <w:multiLevelType w:val="hybridMultilevel"/>
    <w:tmpl w:val="5BB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3FCC"/>
    <w:multiLevelType w:val="hybridMultilevel"/>
    <w:tmpl w:val="784A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207D"/>
    <w:multiLevelType w:val="hybridMultilevel"/>
    <w:tmpl w:val="282A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4532"/>
    <w:multiLevelType w:val="hybridMultilevel"/>
    <w:tmpl w:val="7E9A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77E4"/>
    <w:multiLevelType w:val="hybridMultilevel"/>
    <w:tmpl w:val="903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43E67"/>
    <w:multiLevelType w:val="hybridMultilevel"/>
    <w:tmpl w:val="5BEA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94B9C"/>
    <w:multiLevelType w:val="hybridMultilevel"/>
    <w:tmpl w:val="D5EA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00C4"/>
    <w:multiLevelType w:val="hybridMultilevel"/>
    <w:tmpl w:val="22BA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4CA7"/>
    <w:multiLevelType w:val="hybridMultilevel"/>
    <w:tmpl w:val="BF72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14F95"/>
    <w:multiLevelType w:val="hybridMultilevel"/>
    <w:tmpl w:val="F204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5710"/>
    <w:multiLevelType w:val="hybridMultilevel"/>
    <w:tmpl w:val="854A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C4E2A"/>
    <w:multiLevelType w:val="hybridMultilevel"/>
    <w:tmpl w:val="D696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F0870"/>
    <w:multiLevelType w:val="hybridMultilevel"/>
    <w:tmpl w:val="DD88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2EC01"/>
    <w:multiLevelType w:val="multilevel"/>
    <w:tmpl w:val="5462EC01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4877A09"/>
    <w:multiLevelType w:val="hybridMultilevel"/>
    <w:tmpl w:val="2128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593A"/>
    <w:multiLevelType w:val="hybridMultilevel"/>
    <w:tmpl w:val="B996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63474"/>
    <w:multiLevelType w:val="hybridMultilevel"/>
    <w:tmpl w:val="ED9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C3ACB"/>
    <w:multiLevelType w:val="hybridMultilevel"/>
    <w:tmpl w:val="639CE90E"/>
    <w:lvl w:ilvl="0" w:tplc="664A9F6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C6D8C">
      <w:numFmt w:val="bullet"/>
      <w:lvlText w:val="•"/>
      <w:lvlJc w:val="left"/>
      <w:pPr>
        <w:ind w:left="637" w:hanging="144"/>
      </w:pPr>
      <w:rPr>
        <w:lang w:val="ru-RU" w:eastAsia="en-US" w:bidi="ar-SA"/>
      </w:rPr>
    </w:lvl>
    <w:lvl w:ilvl="2" w:tplc="F8BAABBC">
      <w:numFmt w:val="bullet"/>
      <w:lvlText w:val="•"/>
      <w:lvlJc w:val="left"/>
      <w:pPr>
        <w:ind w:left="1175" w:hanging="144"/>
      </w:pPr>
      <w:rPr>
        <w:lang w:val="ru-RU" w:eastAsia="en-US" w:bidi="ar-SA"/>
      </w:rPr>
    </w:lvl>
    <w:lvl w:ilvl="3" w:tplc="E880038C">
      <w:numFmt w:val="bullet"/>
      <w:lvlText w:val="•"/>
      <w:lvlJc w:val="left"/>
      <w:pPr>
        <w:ind w:left="1712" w:hanging="144"/>
      </w:pPr>
      <w:rPr>
        <w:lang w:val="ru-RU" w:eastAsia="en-US" w:bidi="ar-SA"/>
      </w:rPr>
    </w:lvl>
    <w:lvl w:ilvl="4" w:tplc="7D68A2E8">
      <w:numFmt w:val="bullet"/>
      <w:lvlText w:val="•"/>
      <w:lvlJc w:val="left"/>
      <w:pPr>
        <w:ind w:left="2250" w:hanging="144"/>
      </w:pPr>
      <w:rPr>
        <w:lang w:val="ru-RU" w:eastAsia="en-US" w:bidi="ar-SA"/>
      </w:rPr>
    </w:lvl>
    <w:lvl w:ilvl="5" w:tplc="2910B8F8">
      <w:numFmt w:val="bullet"/>
      <w:lvlText w:val="•"/>
      <w:lvlJc w:val="left"/>
      <w:pPr>
        <w:ind w:left="2787" w:hanging="144"/>
      </w:pPr>
      <w:rPr>
        <w:lang w:val="ru-RU" w:eastAsia="en-US" w:bidi="ar-SA"/>
      </w:rPr>
    </w:lvl>
    <w:lvl w:ilvl="6" w:tplc="9176BF1A">
      <w:numFmt w:val="bullet"/>
      <w:lvlText w:val="•"/>
      <w:lvlJc w:val="left"/>
      <w:pPr>
        <w:ind w:left="3325" w:hanging="144"/>
      </w:pPr>
      <w:rPr>
        <w:lang w:val="ru-RU" w:eastAsia="en-US" w:bidi="ar-SA"/>
      </w:rPr>
    </w:lvl>
    <w:lvl w:ilvl="7" w:tplc="CB4250EC">
      <w:numFmt w:val="bullet"/>
      <w:lvlText w:val="•"/>
      <w:lvlJc w:val="left"/>
      <w:pPr>
        <w:ind w:left="3862" w:hanging="144"/>
      </w:pPr>
      <w:rPr>
        <w:lang w:val="ru-RU" w:eastAsia="en-US" w:bidi="ar-SA"/>
      </w:rPr>
    </w:lvl>
    <w:lvl w:ilvl="8" w:tplc="DCE6EB0C">
      <w:numFmt w:val="bullet"/>
      <w:lvlText w:val="•"/>
      <w:lvlJc w:val="left"/>
      <w:pPr>
        <w:ind w:left="4400" w:hanging="144"/>
      </w:pPr>
      <w:rPr>
        <w:lang w:val="ru-RU" w:eastAsia="en-US" w:bidi="ar-SA"/>
      </w:rPr>
    </w:lvl>
  </w:abstractNum>
  <w:abstractNum w:abstractNumId="24">
    <w:nsid w:val="5CE800B2"/>
    <w:multiLevelType w:val="hybridMultilevel"/>
    <w:tmpl w:val="AB08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2052B"/>
    <w:multiLevelType w:val="hybridMultilevel"/>
    <w:tmpl w:val="CB261844"/>
    <w:lvl w:ilvl="0" w:tplc="61DE07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A0C6A">
      <w:numFmt w:val="bullet"/>
      <w:lvlText w:val="•"/>
      <w:lvlJc w:val="left"/>
      <w:pPr>
        <w:ind w:left="638" w:hanging="140"/>
      </w:pPr>
      <w:rPr>
        <w:lang w:val="ru-RU" w:eastAsia="en-US" w:bidi="ar-SA"/>
      </w:rPr>
    </w:lvl>
    <w:lvl w:ilvl="2" w:tplc="C4DCD970">
      <w:numFmt w:val="bullet"/>
      <w:lvlText w:val="•"/>
      <w:lvlJc w:val="left"/>
      <w:pPr>
        <w:ind w:left="1177" w:hanging="140"/>
      </w:pPr>
      <w:rPr>
        <w:lang w:val="ru-RU" w:eastAsia="en-US" w:bidi="ar-SA"/>
      </w:rPr>
    </w:lvl>
    <w:lvl w:ilvl="3" w:tplc="33E2E6F8">
      <w:numFmt w:val="bullet"/>
      <w:lvlText w:val="•"/>
      <w:lvlJc w:val="left"/>
      <w:pPr>
        <w:ind w:left="1716" w:hanging="140"/>
      </w:pPr>
      <w:rPr>
        <w:lang w:val="ru-RU" w:eastAsia="en-US" w:bidi="ar-SA"/>
      </w:rPr>
    </w:lvl>
    <w:lvl w:ilvl="4" w:tplc="6E0661A8">
      <w:numFmt w:val="bullet"/>
      <w:lvlText w:val="•"/>
      <w:lvlJc w:val="left"/>
      <w:pPr>
        <w:ind w:left="2254" w:hanging="140"/>
      </w:pPr>
      <w:rPr>
        <w:lang w:val="ru-RU" w:eastAsia="en-US" w:bidi="ar-SA"/>
      </w:rPr>
    </w:lvl>
    <w:lvl w:ilvl="5" w:tplc="D72A2390">
      <w:numFmt w:val="bullet"/>
      <w:lvlText w:val="•"/>
      <w:lvlJc w:val="left"/>
      <w:pPr>
        <w:ind w:left="2793" w:hanging="140"/>
      </w:pPr>
      <w:rPr>
        <w:lang w:val="ru-RU" w:eastAsia="en-US" w:bidi="ar-SA"/>
      </w:rPr>
    </w:lvl>
    <w:lvl w:ilvl="6" w:tplc="BDA87A10">
      <w:numFmt w:val="bullet"/>
      <w:lvlText w:val="•"/>
      <w:lvlJc w:val="left"/>
      <w:pPr>
        <w:ind w:left="3332" w:hanging="140"/>
      </w:pPr>
      <w:rPr>
        <w:lang w:val="ru-RU" w:eastAsia="en-US" w:bidi="ar-SA"/>
      </w:rPr>
    </w:lvl>
    <w:lvl w:ilvl="7" w:tplc="26B075BA">
      <w:numFmt w:val="bullet"/>
      <w:lvlText w:val="•"/>
      <w:lvlJc w:val="left"/>
      <w:pPr>
        <w:ind w:left="3870" w:hanging="140"/>
      </w:pPr>
      <w:rPr>
        <w:lang w:val="ru-RU" w:eastAsia="en-US" w:bidi="ar-SA"/>
      </w:rPr>
    </w:lvl>
    <w:lvl w:ilvl="8" w:tplc="DC3EE12E">
      <w:numFmt w:val="bullet"/>
      <w:lvlText w:val="•"/>
      <w:lvlJc w:val="left"/>
      <w:pPr>
        <w:ind w:left="4409" w:hanging="140"/>
      </w:pPr>
      <w:rPr>
        <w:lang w:val="ru-RU" w:eastAsia="en-US" w:bidi="ar-SA"/>
      </w:rPr>
    </w:lvl>
  </w:abstractNum>
  <w:abstractNum w:abstractNumId="26">
    <w:nsid w:val="5E896A2B"/>
    <w:multiLevelType w:val="hybridMultilevel"/>
    <w:tmpl w:val="7A9C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11FA"/>
    <w:multiLevelType w:val="hybridMultilevel"/>
    <w:tmpl w:val="9F66B04E"/>
    <w:lvl w:ilvl="0" w:tplc="438A56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EEBE8">
      <w:numFmt w:val="bullet"/>
      <w:lvlText w:val="•"/>
      <w:lvlJc w:val="left"/>
      <w:pPr>
        <w:ind w:left="638" w:hanging="140"/>
      </w:pPr>
      <w:rPr>
        <w:lang w:val="ru-RU" w:eastAsia="en-US" w:bidi="ar-SA"/>
      </w:rPr>
    </w:lvl>
    <w:lvl w:ilvl="2" w:tplc="A54E4BD6">
      <w:numFmt w:val="bullet"/>
      <w:lvlText w:val="•"/>
      <w:lvlJc w:val="left"/>
      <w:pPr>
        <w:ind w:left="1177" w:hanging="140"/>
      </w:pPr>
      <w:rPr>
        <w:lang w:val="ru-RU" w:eastAsia="en-US" w:bidi="ar-SA"/>
      </w:rPr>
    </w:lvl>
    <w:lvl w:ilvl="3" w:tplc="CBB0C508">
      <w:numFmt w:val="bullet"/>
      <w:lvlText w:val="•"/>
      <w:lvlJc w:val="left"/>
      <w:pPr>
        <w:ind w:left="1716" w:hanging="140"/>
      </w:pPr>
      <w:rPr>
        <w:lang w:val="ru-RU" w:eastAsia="en-US" w:bidi="ar-SA"/>
      </w:rPr>
    </w:lvl>
    <w:lvl w:ilvl="4" w:tplc="59BABC80">
      <w:numFmt w:val="bullet"/>
      <w:lvlText w:val="•"/>
      <w:lvlJc w:val="left"/>
      <w:pPr>
        <w:ind w:left="2254" w:hanging="140"/>
      </w:pPr>
      <w:rPr>
        <w:lang w:val="ru-RU" w:eastAsia="en-US" w:bidi="ar-SA"/>
      </w:rPr>
    </w:lvl>
    <w:lvl w:ilvl="5" w:tplc="10AE5C8E">
      <w:numFmt w:val="bullet"/>
      <w:lvlText w:val="•"/>
      <w:lvlJc w:val="left"/>
      <w:pPr>
        <w:ind w:left="2793" w:hanging="140"/>
      </w:pPr>
      <w:rPr>
        <w:lang w:val="ru-RU" w:eastAsia="en-US" w:bidi="ar-SA"/>
      </w:rPr>
    </w:lvl>
    <w:lvl w:ilvl="6" w:tplc="31667ACC">
      <w:numFmt w:val="bullet"/>
      <w:lvlText w:val="•"/>
      <w:lvlJc w:val="left"/>
      <w:pPr>
        <w:ind w:left="3332" w:hanging="140"/>
      </w:pPr>
      <w:rPr>
        <w:lang w:val="ru-RU" w:eastAsia="en-US" w:bidi="ar-SA"/>
      </w:rPr>
    </w:lvl>
    <w:lvl w:ilvl="7" w:tplc="42B0B72E">
      <w:numFmt w:val="bullet"/>
      <w:lvlText w:val="•"/>
      <w:lvlJc w:val="left"/>
      <w:pPr>
        <w:ind w:left="3870" w:hanging="140"/>
      </w:pPr>
      <w:rPr>
        <w:lang w:val="ru-RU" w:eastAsia="en-US" w:bidi="ar-SA"/>
      </w:rPr>
    </w:lvl>
    <w:lvl w:ilvl="8" w:tplc="E0A6E516">
      <w:numFmt w:val="bullet"/>
      <w:lvlText w:val="•"/>
      <w:lvlJc w:val="left"/>
      <w:pPr>
        <w:ind w:left="4409" w:hanging="140"/>
      </w:pPr>
      <w:rPr>
        <w:lang w:val="ru-RU" w:eastAsia="en-US" w:bidi="ar-SA"/>
      </w:rPr>
    </w:lvl>
  </w:abstractNum>
  <w:abstractNum w:abstractNumId="28">
    <w:nsid w:val="65A81FB5"/>
    <w:multiLevelType w:val="hybridMultilevel"/>
    <w:tmpl w:val="175A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2F0E"/>
    <w:multiLevelType w:val="hybridMultilevel"/>
    <w:tmpl w:val="2646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5317F"/>
    <w:multiLevelType w:val="hybridMultilevel"/>
    <w:tmpl w:val="0A0C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E514D"/>
    <w:multiLevelType w:val="hybridMultilevel"/>
    <w:tmpl w:val="6572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41B35"/>
    <w:multiLevelType w:val="hybridMultilevel"/>
    <w:tmpl w:val="0CBAA232"/>
    <w:lvl w:ilvl="0" w:tplc="041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341432D"/>
    <w:multiLevelType w:val="hybridMultilevel"/>
    <w:tmpl w:val="9FB0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D433A"/>
    <w:multiLevelType w:val="hybridMultilevel"/>
    <w:tmpl w:val="7334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9474D"/>
    <w:multiLevelType w:val="hybridMultilevel"/>
    <w:tmpl w:val="27C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2"/>
  </w:num>
  <w:num w:numId="5">
    <w:abstractNumId w:val="30"/>
  </w:num>
  <w:num w:numId="6">
    <w:abstractNumId w:val="4"/>
  </w:num>
  <w:num w:numId="7">
    <w:abstractNumId w:val="22"/>
  </w:num>
  <w:num w:numId="8">
    <w:abstractNumId w:val="0"/>
  </w:num>
  <w:num w:numId="9">
    <w:abstractNumId w:val="12"/>
  </w:num>
  <w:num w:numId="10">
    <w:abstractNumId w:val="24"/>
  </w:num>
  <w:num w:numId="11">
    <w:abstractNumId w:val="31"/>
  </w:num>
  <w:num w:numId="12">
    <w:abstractNumId w:val="34"/>
  </w:num>
  <w:num w:numId="13">
    <w:abstractNumId w:val="11"/>
  </w:num>
  <w:num w:numId="14">
    <w:abstractNumId w:val="26"/>
  </w:num>
  <w:num w:numId="15">
    <w:abstractNumId w:val="35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  <w:num w:numId="21">
    <w:abstractNumId w:val="20"/>
  </w:num>
  <w:num w:numId="22">
    <w:abstractNumId w:val="21"/>
  </w:num>
  <w:num w:numId="23">
    <w:abstractNumId w:val="6"/>
  </w:num>
  <w:num w:numId="24">
    <w:abstractNumId w:val="28"/>
  </w:num>
  <w:num w:numId="25">
    <w:abstractNumId w:val="13"/>
  </w:num>
  <w:num w:numId="26">
    <w:abstractNumId w:val="33"/>
  </w:num>
  <w:num w:numId="27">
    <w:abstractNumId w:val="18"/>
  </w:num>
  <w:num w:numId="28">
    <w:abstractNumId w:val="15"/>
  </w:num>
  <w:num w:numId="29">
    <w:abstractNumId w:val="3"/>
  </w:num>
  <w:num w:numId="30">
    <w:abstractNumId w:val="9"/>
  </w:num>
  <w:num w:numId="31">
    <w:abstractNumId w:val="17"/>
  </w:num>
  <w:num w:numId="32">
    <w:abstractNumId w:val="5"/>
  </w:num>
  <w:num w:numId="33">
    <w:abstractNumId w:val="25"/>
  </w:num>
  <w:num w:numId="34">
    <w:abstractNumId w:val="1"/>
  </w:num>
  <w:num w:numId="35">
    <w:abstractNumId w:val="2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65B0"/>
    <w:rsid w:val="000A63EE"/>
    <w:rsid w:val="000E4A05"/>
    <w:rsid w:val="0011731C"/>
    <w:rsid w:val="0014067D"/>
    <w:rsid w:val="001E48E1"/>
    <w:rsid w:val="002033D4"/>
    <w:rsid w:val="00207D1C"/>
    <w:rsid w:val="002872FA"/>
    <w:rsid w:val="0028775D"/>
    <w:rsid w:val="002B3B6C"/>
    <w:rsid w:val="002B3E15"/>
    <w:rsid w:val="002B795A"/>
    <w:rsid w:val="002C3279"/>
    <w:rsid w:val="00360D80"/>
    <w:rsid w:val="0036326E"/>
    <w:rsid w:val="00372A08"/>
    <w:rsid w:val="0038365B"/>
    <w:rsid w:val="003B15F7"/>
    <w:rsid w:val="003B7724"/>
    <w:rsid w:val="003C22A4"/>
    <w:rsid w:val="003E7DAE"/>
    <w:rsid w:val="0043263D"/>
    <w:rsid w:val="004678EE"/>
    <w:rsid w:val="004B511D"/>
    <w:rsid w:val="004C2E98"/>
    <w:rsid w:val="00545D88"/>
    <w:rsid w:val="00591E96"/>
    <w:rsid w:val="005C6589"/>
    <w:rsid w:val="0065178C"/>
    <w:rsid w:val="0066696F"/>
    <w:rsid w:val="00671725"/>
    <w:rsid w:val="006B4C2E"/>
    <w:rsid w:val="007242A6"/>
    <w:rsid w:val="00736DD6"/>
    <w:rsid w:val="00772F7F"/>
    <w:rsid w:val="007A7897"/>
    <w:rsid w:val="007B0B64"/>
    <w:rsid w:val="00834DF8"/>
    <w:rsid w:val="00865FE2"/>
    <w:rsid w:val="008F224C"/>
    <w:rsid w:val="0093140C"/>
    <w:rsid w:val="00943BF4"/>
    <w:rsid w:val="009B3363"/>
    <w:rsid w:val="009D6CA2"/>
    <w:rsid w:val="009E0ABA"/>
    <w:rsid w:val="009F4ADF"/>
    <w:rsid w:val="00A4003E"/>
    <w:rsid w:val="00A4706C"/>
    <w:rsid w:val="00AD71A0"/>
    <w:rsid w:val="00B0761D"/>
    <w:rsid w:val="00B35500"/>
    <w:rsid w:val="00B442EE"/>
    <w:rsid w:val="00B772BE"/>
    <w:rsid w:val="00BA310C"/>
    <w:rsid w:val="00BA6723"/>
    <w:rsid w:val="00BE5B86"/>
    <w:rsid w:val="00C04BED"/>
    <w:rsid w:val="00C1127D"/>
    <w:rsid w:val="00C11D06"/>
    <w:rsid w:val="00C50974"/>
    <w:rsid w:val="00D0522F"/>
    <w:rsid w:val="00D2647E"/>
    <w:rsid w:val="00D265B0"/>
    <w:rsid w:val="00D26FBB"/>
    <w:rsid w:val="00D73380"/>
    <w:rsid w:val="00D9458B"/>
    <w:rsid w:val="00DB5359"/>
    <w:rsid w:val="00DF7237"/>
    <w:rsid w:val="00E2519F"/>
    <w:rsid w:val="00E27668"/>
    <w:rsid w:val="00E65AEC"/>
    <w:rsid w:val="00E84852"/>
    <w:rsid w:val="00E8710A"/>
    <w:rsid w:val="00EE16B7"/>
    <w:rsid w:val="00EF1AE3"/>
    <w:rsid w:val="00F21B1C"/>
    <w:rsid w:val="00F227CF"/>
    <w:rsid w:val="00F43B54"/>
    <w:rsid w:val="00F57931"/>
    <w:rsid w:val="00F93553"/>
    <w:rsid w:val="00FE3D30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265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D26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65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65B0"/>
  </w:style>
  <w:style w:type="character" w:customStyle="1" w:styleId="c0">
    <w:name w:val="c0"/>
    <w:basedOn w:val="a0"/>
    <w:rsid w:val="00D265B0"/>
  </w:style>
  <w:style w:type="paragraph" w:customStyle="1" w:styleId="c4">
    <w:name w:val="c4"/>
    <w:basedOn w:val="a"/>
    <w:rsid w:val="00D265B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F1AE3"/>
    <w:rPr>
      <w:i/>
      <w:iCs/>
    </w:rPr>
  </w:style>
  <w:style w:type="paragraph" w:styleId="a7">
    <w:name w:val="List Paragraph"/>
    <w:basedOn w:val="a"/>
    <w:uiPriority w:val="34"/>
    <w:qFormat/>
    <w:rsid w:val="002C327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qFormat/>
    <w:rsid w:val="002C3279"/>
    <w:rPr>
      <w:b/>
      <w:bCs/>
    </w:rPr>
  </w:style>
  <w:style w:type="paragraph" w:styleId="a9">
    <w:name w:val="Normal (Web)"/>
    <w:basedOn w:val="a"/>
    <w:uiPriority w:val="99"/>
    <w:unhideWhenUsed/>
    <w:rsid w:val="00BA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3140C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140C"/>
  </w:style>
  <w:style w:type="character" w:customStyle="1" w:styleId="c7">
    <w:name w:val="c7"/>
    <w:basedOn w:val="a0"/>
    <w:rsid w:val="00BE5B86"/>
  </w:style>
  <w:style w:type="table" w:customStyle="1" w:styleId="TableNormal">
    <w:name w:val="Table Normal"/>
    <w:uiPriority w:val="2"/>
    <w:semiHidden/>
    <w:qFormat/>
    <w:rsid w:val="009B3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B3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Долгих</cp:lastModifiedBy>
  <cp:revision>7</cp:revision>
  <cp:lastPrinted>2015-08-29T16:32:00Z</cp:lastPrinted>
  <dcterms:created xsi:type="dcterms:W3CDTF">2021-08-19T05:06:00Z</dcterms:created>
  <dcterms:modified xsi:type="dcterms:W3CDTF">2021-08-19T11:50:00Z</dcterms:modified>
</cp:coreProperties>
</file>